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7F" w:rsidRDefault="001B207F" w:rsidP="001B207F">
      <w:pPr>
        <w:pStyle w:val="DefaultText"/>
        <w:jc w:val="center"/>
        <w:rPr>
          <w:b/>
          <w:i/>
          <w:szCs w:val="24"/>
          <w:lang w:val="es-ES"/>
        </w:rPr>
      </w:pPr>
      <w:r>
        <w:rPr>
          <w:b/>
          <w:i/>
          <w:szCs w:val="24"/>
          <w:lang w:val="es-ES"/>
        </w:rPr>
        <w:t>Clauze specifice</w:t>
      </w:r>
    </w:p>
    <w:p w:rsidR="001B207F" w:rsidRDefault="001B207F" w:rsidP="001B207F">
      <w:pPr>
        <w:pStyle w:val="DefaultText"/>
        <w:jc w:val="center"/>
        <w:rPr>
          <w:b/>
          <w:i/>
          <w:szCs w:val="24"/>
          <w:lang w:val="es-ES"/>
        </w:rPr>
      </w:pPr>
    </w:p>
    <w:p w:rsidR="001B207F" w:rsidRDefault="001B207F" w:rsidP="001B207F">
      <w:pPr>
        <w:jc w:val="both"/>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12. Garanţia de bună execuţie a contractului :</w:t>
      </w:r>
    </w:p>
    <w:p w:rsidR="001B207F" w:rsidRDefault="001B207F" w:rsidP="001B207F">
      <w:pPr>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12.1. - (1) Furnizorul are obligaţia de a constitui garanţia de bună execuţie </w:t>
      </w:r>
      <w:proofErr w:type="gramStart"/>
      <w:r>
        <w:rPr>
          <w:rFonts w:ascii="Times New Roman" w:hAnsi="Times New Roman" w:cs="Times New Roman"/>
          <w:color w:val="000000"/>
          <w:sz w:val="24"/>
          <w:szCs w:val="24"/>
          <w:lang w:val="fr-FR"/>
        </w:rPr>
        <w:t>a</w:t>
      </w:r>
      <w:proofErr w:type="gramEnd"/>
      <w:r>
        <w:rPr>
          <w:rFonts w:ascii="Times New Roman" w:hAnsi="Times New Roman" w:cs="Times New Roman"/>
          <w:color w:val="000000"/>
          <w:sz w:val="24"/>
          <w:szCs w:val="24"/>
          <w:lang w:val="fr-FR"/>
        </w:rPr>
        <w:t xml:space="preserve"> contractului în maxim 5 zile de la semnarea de catre ambele parti a prezentului contract.</w:t>
      </w:r>
    </w:p>
    <w:p w:rsidR="001B207F" w:rsidRDefault="001B207F" w:rsidP="001B207F">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lang w:val="fr-FR"/>
        </w:rPr>
        <w:t xml:space="preserve">12.2. - </w:t>
      </w:r>
      <w:r>
        <w:rPr>
          <w:rFonts w:ascii="Times New Roman" w:hAnsi="Times New Roman" w:cs="Times New Roman"/>
          <w:bCs/>
          <w:iCs/>
          <w:noProof/>
          <w:sz w:val="24"/>
          <w:szCs w:val="24"/>
        </w:rPr>
        <w:t>Modul de constituire:</w:t>
      </w:r>
      <w:r>
        <w:rPr>
          <w:rFonts w:ascii="Times New Roman" w:hAnsi="Times New Roman" w:cs="Times New Roman"/>
          <w:sz w:val="24"/>
          <w:szCs w:val="24"/>
        </w:rPr>
        <w:t xml:space="preserve"> </w:t>
      </w:r>
    </w:p>
    <w:p w:rsidR="001B207F" w:rsidRDefault="001B207F" w:rsidP="001B207F">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printr-un </w:t>
      </w:r>
      <w:r>
        <w:rPr>
          <w:rFonts w:ascii="Times New Roman" w:hAnsi="Times New Roman" w:cs="Times New Roman"/>
          <w:b/>
          <w:sz w:val="24"/>
          <w:szCs w:val="24"/>
        </w:rPr>
        <w:t>instrument de garantare</w:t>
      </w:r>
      <w:r>
        <w:rPr>
          <w:rFonts w:ascii="Times New Roman" w:hAnsi="Times New Roman" w:cs="Times New Roman"/>
          <w:sz w:val="24"/>
          <w:szCs w:val="24"/>
        </w:rPr>
        <w:t xml:space="preserve"> emis în conditiile legii de o societate bancara sau de o societate de asigurari;</w:t>
      </w:r>
    </w:p>
    <w:p w:rsidR="001B207F" w:rsidRDefault="001B207F" w:rsidP="001B207F">
      <w:pPr>
        <w:pStyle w:val="NoSpacing"/>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prin</w:t>
      </w:r>
      <w:proofErr w:type="gramEnd"/>
      <w:r>
        <w:rPr>
          <w:rFonts w:ascii="Times New Roman" w:hAnsi="Times New Roman" w:cs="Times New Roman"/>
          <w:sz w:val="24"/>
          <w:szCs w:val="24"/>
        </w:rPr>
        <w:t xml:space="preserve"> </w:t>
      </w:r>
      <w:r>
        <w:rPr>
          <w:rFonts w:ascii="Times New Roman" w:hAnsi="Times New Roman" w:cs="Times New Roman"/>
          <w:b/>
          <w:sz w:val="24"/>
          <w:szCs w:val="24"/>
        </w:rPr>
        <w:t>reţineri succesive</w:t>
      </w:r>
      <w:r>
        <w:rPr>
          <w:rFonts w:ascii="Times New Roman" w:hAnsi="Times New Roman" w:cs="Times New Roman"/>
          <w:sz w:val="24"/>
          <w:szCs w:val="24"/>
        </w:rPr>
        <w:t xml:space="preserve"> din facturile partiale, intr-un cont deschis la Trezorerie, cu respectarea art. 90, alin (3) din HG 925/2006: daca partile convin, garantia de buna executie se poate constitui si prin retineri succesive din sumele datorate pentru facturi partiale. In acest caz, contractantul are obligatia de a deschide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cont la dispozitia autoritatii contractante, la o banca agreata de ambele parti. In cazul in care autoritatea contractanta are calitatea de autoritate publica, institutie publica sau operator economic cu capital integral sau majoritar de stat, contractantul are obligatia de a deschide la unitatea Trezoreriei Statului din cadrul organului fiscal competent in administrarea acestuia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cont de disponibil distinct la dispozitia autoritatii contractante. Suma initiala care se depune de catre contractant in contul de disponibil astfel deschis nu trebuie sa fie mai mica de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din pretul contractului. Pe parcursul indeplinirii contractului, autoritatea contractanta urmeaza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alimenteze acest cont de disponibil prin retineri succesive din sumele datorate si cuvenite contractantului pana la concurenta sumei stabilite drept garantie de buna executie in documentatia de atribuire. Autoritatea contractanta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instiinta contractantul despre varsamantul efectuat, precum si despre destinatia lui. Din contul de disponibil deschis la Trezoreria Statului pe numele contractantului pot fi dispuse plati atat de catre contractant, cu avizul scris al autoritatii contractante care se prezinta unitatii Trezoreriei Statului, cat si de unitatea Trezoreriei Statului la solicitarea scrisa a autoritatii contractante in favoarea careia este constituita garantia de buna executie, in situatia prevazuta la art. 91. Contul astfel deschis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purtator de dobanda in favoarea contractantului.”</w:t>
      </w:r>
      <w:r>
        <w:rPr>
          <w:rFonts w:ascii="Times New Roman" w:hAnsi="Times New Roman" w:cs="Times New Roman"/>
          <w:sz w:val="24"/>
          <w:szCs w:val="24"/>
          <w:lang w:val="fr-FR"/>
        </w:rPr>
        <w:t xml:space="preserve">12.3. - Achizitorul are dreptul de a emite pretenţii asupra garanţiei de bună execuţie, în limita prejudiciului creat, dacă furnizorul nu îşi îndeplineşte obligaţiile asumate prin prezentul contract. Anterior emiterii unei pretenţii asupra garanţiei de bună execuţie achizitorul are obligaţia de a notifica acest lucru </w:t>
      </w:r>
      <w:r>
        <w:rPr>
          <w:lang w:val="fr-FR"/>
        </w:rPr>
        <w:t>furnizorului, precizând totodată obligaţiile care nu au fost respectate.</w:t>
      </w:r>
    </w:p>
    <w:p w:rsidR="001B207F" w:rsidRDefault="001B207F" w:rsidP="001B207F">
      <w:pPr>
        <w:jc w:val="both"/>
        <w:rPr>
          <w:rFonts w:ascii="Times New Roman" w:hAnsi="Times New Roman" w:cs="Times New Roman"/>
          <w:sz w:val="24"/>
          <w:szCs w:val="24"/>
          <w:lang w:val="fr-FR"/>
        </w:rPr>
      </w:pPr>
      <w:r>
        <w:rPr>
          <w:rFonts w:ascii="Times New Roman" w:hAnsi="Times New Roman" w:cs="Times New Roman"/>
          <w:b/>
          <w:sz w:val="24"/>
          <w:szCs w:val="24"/>
          <w:lang w:val="fr-FR"/>
        </w:rPr>
        <w:t>12.4. - Garanţia produselor este distinctă de garanţia de bună execuţie a contractului</w:t>
      </w:r>
      <w:r>
        <w:rPr>
          <w:rFonts w:ascii="Times New Roman" w:hAnsi="Times New Roman" w:cs="Times New Roman"/>
          <w:sz w:val="24"/>
          <w:szCs w:val="24"/>
          <w:lang w:val="fr-FR"/>
        </w:rPr>
        <w:t>.</w:t>
      </w:r>
    </w:p>
    <w:p w:rsidR="001B207F" w:rsidRDefault="001B207F" w:rsidP="001B207F">
      <w:pPr>
        <w:pStyle w:val="DefaultText"/>
        <w:jc w:val="both"/>
        <w:rPr>
          <w:b/>
          <w:i/>
          <w:szCs w:val="24"/>
          <w:lang w:val="es-ES"/>
        </w:rPr>
      </w:pPr>
    </w:p>
    <w:p w:rsidR="001B207F" w:rsidRDefault="001B207F" w:rsidP="001B207F">
      <w:pPr>
        <w:pStyle w:val="DefaultText"/>
        <w:jc w:val="both"/>
        <w:rPr>
          <w:b/>
          <w:i/>
          <w:szCs w:val="24"/>
          <w:lang w:val="es-ES"/>
        </w:rPr>
      </w:pPr>
      <w:r>
        <w:rPr>
          <w:b/>
          <w:i/>
          <w:szCs w:val="24"/>
          <w:lang w:val="es-ES"/>
        </w:rPr>
        <w:t>13. Receptie, inspectii si teste</w:t>
      </w:r>
    </w:p>
    <w:p w:rsidR="001B207F" w:rsidRDefault="001B207F" w:rsidP="001B207F">
      <w:pPr>
        <w:pStyle w:val="DefaultText"/>
        <w:jc w:val="both"/>
        <w:rPr>
          <w:szCs w:val="24"/>
          <w:lang w:val="es-ES"/>
        </w:rPr>
      </w:pPr>
      <w:r>
        <w:rPr>
          <w:szCs w:val="24"/>
          <w:lang w:val="es-ES"/>
        </w:rPr>
        <w:t xml:space="preserve">13.1 - Achizitorul sau reprezentantul sau are dreptul de a inspecta si/sau testa produsele pentru a verifica conformitatea lor cu specificatiile din caietul de sarcini si propunerea tehnica, si de a le refuza in situatia in care un sunt conforme. </w:t>
      </w:r>
    </w:p>
    <w:p w:rsidR="001B207F" w:rsidRDefault="001B207F" w:rsidP="001B207F">
      <w:pPr>
        <w:pStyle w:val="DefaultText"/>
        <w:jc w:val="both"/>
        <w:rPr>
          <w:szCs w:val="24"/>
          <w:lang w:val="es-ES"/>
        </w:rPr>
      </w:pPr>
      <w:r>
        <w:rPr>
          <w:szCs w:val="24"/>
          <w:lang w:val="es-ES"/>
        </w:rPr>
        <w:t xml:space="preserve">13.2 - Achizitorul are obligatia de a notifica, in scris, furnizorului, identitatea reprezentantilor </w:t>
      </w:r>
      <w:proofErr w:type="gramStart"/>
      <w:r>
        <w:rPr>
          <w:szCs w:val="24"/>
          <w:lang w:val="es-ES"/>
        </w:rPr>
        <w:t>sai</w:t>
      </w:r>
      <w:proofErr w:type="gramEnd"/>
      <w:r>
        <w:rPr>
          <w:szCs w:val="24"/>
          <w:lang w:val="es-ES"/>
        </w:rPr>
        <w:t xml:space="preserve"> imputerniciti pentru efectuarea receptiei, testelor si inspectiilor.</w:t>
      </w:r>
    </w:p>
    <w:p w:rsidR="001B207F" w:rsidRDefault="001B207F" w:rsidP="001B207F">
      <w:pPr>
        <w:pStyle w:val="DefaultText"/>
        <w:jc w:val="both"/>
        <w:rPr>
          <w:i/>
          <w:szCs w:val="24"/>
          <w:lang w:val="es-ES"/>
        </w:rPr>
      </w:pPr>
      <w:r>
        <w:rPr>
          <w:szCs w:val="24"/>
          <w:lang w:val="es-ES"/>
        </w:rPr>
        <w:t>13.3 - Inspectiile si testele din cadrul receptiei provizorii si receptiei finale (calitative) se vor face la destinatia finala a produselor la sediul DGASPC Sector 1.</w:t>
      </w:r>
      <w:r>
        <w:rPr>
          <w:i/>
          <w:szCs w:val="24"/>
          <w:lang w:val="es-ES"/>
        </w:rPr>
        <w:t xml:space="preserve"> </w:t>
      </w:r>
    </w:p>
    <w:p w:rsidR="001B207F" w:rsidRDefault="001B207F" w:rsidP="001B207F">
      <w:pPr>
        <w:pStyle w:val="DefaultText"/>
        <w:jc w:val="both"/>
        <w:rPr>
          <w:szCs w:val="24"/>
          <w:lang w:val="es-ES"/>
        </w:rPr>
      </w:pPr>
      <w:r>
        <w:rPr>
          <w:szCs w:val="24"/>
          <w:lang w:val="es-ES"/>
        </w:rPr>
        <w:t xml:space="preserve">13.4 - Daca vreunul din produsele inspectate sau testate nu corespunde specificatiilor, achizitorul are dreptul sa il respinga, iar furnizorul are obligatia, fara a modifica pretul contractului: </w:t>
      </w:r>
      <w:r>
        <w:rPr>
          <w:szCs w:val="24"/>
          <w:lang w:val="es-ES"/>
        </w:rPr>
        <w:tab/>
        <w:t xml:space="preserve">          </w:t>
      </w:r>
    </w:p>
    <w:p w:rsidR="001B207F" w:rsidRDefault="001B207F" w:rsidP="001B207F">
      <w:pPr>
        <w:pStyle w:val="DefaultText"/>
        <w:jc w:val="both"/>
        <w:rPr>
          <w:szCs w:val="24"/>
          <w:lang w:val="es-ES"/>
        </w:rPr>
      </w:pPr>
      <w:r>
        <w:rPr>
          <w:szCs w:val="24"/>
          <w:lang w:val="es-ES"/>
        </w:rPr>
        <w:t xml:space="preserve">        a) de a inlocui produsele refuzate, sau</w:t>
      </w:r>
    </w:p>
    <w:p w:rsidR="001B207F" w:rsidRDefault="001B207F" w:rsidP="001B207F">
      <w:pPr>
        <w:pStyle w:val="DefaultText"/>
        <w:jc w:val="both"/>
        <w:rPr>
          <w:szCs w:val="24"/>
          <w:lang w:val="es-ES"/>
        </w:rPr>
      </w:pPr>
      <w:r>
        <w:rPr>
          <w:szCs w:val="24"/>
          <w:lang w:val="es-ES"/>
        </w:rPr>
        <w:lastRenderedPageBreak/>
        <w:t xml:space="preserve">        b) de a face toate modificarile necesare pentru ca produsele sa corespunda specificatiilor lor tehnice.  </w:t>
      </w:r>
    </w:p>
    <w:p w:rsidR="001B207F" w:rsidRDefault="001B207F" w:rsidP="001B207F">
      <w:pPr>
        <w:pStyle w:val="DefaultText"/>
        <w:jc w:val="both"/>
        <w:rPr>
          <w:szCs w:val="24"/>
          <w:lang w:val="es-ES"/>
        </w:rPr>
      </w:pPr>
      <w:r>
        <w:rPr>
          <w:szCs w:val="24"/>
          <w:lang w:val="es-ES"/>
        </w:rPr>
        <w:t>13.5 - Dreptul achizitorului de a inspecta, testa si, daca este necesar, de a respinge, nu va fi limitat sau amanat datorita faptului ca produsele au fost inspectate si testate de furnizor, cu sau fara participarea unui reprezentant al achizitorului, anterior livrarii acestora la destinatia finala.</w:t>
      </w:r>
    </w:p>
    <w:p w:rsidR="001B207F" w:rsidRDefault="001B207F" w:rsidP="001B207F">
      <w:pPr>
        <w:pStyle w:val="DefaultText"/>
        <w:jc w:val="both"/>
        <w:rPr>
          <w:szCs w:val="24"/>
          <w:lang w:val="es-ES"/>
        </w:rPr>
      </w:pPr>
      <w:r>
        <w:rPr>
          <w:szCs w:val="24"/>
          <w:lang w:val="es-ES"/>
        </w:rPr>
        <w:t xml:space="preserve">13.6 - Prevederile clauzelor 12.1-12.4. </w:t>
      </w:r>
      <w:proofErr w:type="gramStart"/>
      <w:r>
        <w:rPr>
          <w:szCs w:val="24"/>
          <w:lang w:val="es-ES"/>
        </w:rPr>
        <w:t>nu</w:t>
      </w:r>
      <w:proofErr w:type="gramEnd"/>
      <w:r>
        <w:rPr>
          <w:szCs w:val="24"/>
          <w:lang w:val="es-ES"/>
        </w:rPr>
        <w:t xml:space="preserve"> il vor absolvi pe furnizor de obligatia asumarii garantiilor sau altor obligatii prevazute in contract. </w:t>
      </w:r>
    </w:p>
    <w:p w:rsidR="001B207F" w:rsidRDefault="001B207F" w:rsidP="001B207F">
      <w:pPr>
        <w:pStyle w:val="DefaultText"/>
        <w:jc w:val="both"/>
        <w:rPr>
          <w:b/>
          <w:szCs w:val="24"/>
          <w:lang w:val="es-ES"/>
        </w:rPr>
      </w:pPr>
    </w:p>
    <w:p w:rsidR="001B207F" w:rsidRDefault="001B207F" w:rsidP="001B207F">
      <w:pPr>
        <w:pStyle w:val="DefaultText"/>
        <w:jc w:val="both"/>
        <w:rPr>
          <w:b/>
          <w:i/>
          <w:szCs w:val="24"/>
          <w:lang w:val="es-ES"/>
        </w:rPr>
      </w:pPr>
      <w:r>
        <w:rPr>
          <w:b/>
          <w:i/>
          <w:szCs w:val="24"/>
          <w:lang w:val="es-ES"/>
        </w:rPr>
        <w:t>14. Ambalare</w:t>
      </w:r>
      <w:r>
        <w:rPr>
          <w:i/>
          <w:szCs w:val="24"/>
          <w:lang w:val="es-ES"/>
        </w:rPr>
        <w:t xml:space="preserve"> </w:t>
      </w:r>
      <w:r>
        <w:rPr>
          <w:b/>
          <w:i/>
          <w:szCs w:val="24"/>
          <w:lang w:val="es-ES"/>
        </w:rPr>
        <w:t>si marcare</w:t>
      </w:r>
    </w:p>
    <w:p w:rsidR="001B207F" w:rsidRDefault="001B207F" w:rsidP="001B207F">
      <w:pPr>
        <w:pStyle w:val="DefaultText"/>
        <w:jc w:val="both"/>
        <w:rPr>
          <w:szCs w:val="24"/>
          <w:lang w:val="es-ES"/>
        </w:rPr>
      </w:pPr>
      <w:r>
        <w:rPr>
          <w:caps/>
          <w:szCs w:val="24"/>
          <w:lang w:val="es-ES"/>
        </w:rPr>
        <w:t>14.1 -</w:t>
      </w:r>
      <w:r>
        <w:rPr>
          <w:szCs w:val="24"/>
          <w:lang w:val="es-ES"/>
        </w:rPr>
        <w:t xml:space="preserve"> (1) Furnizorul are obligatia de a ambala produsele pentru ca acestea sa faca fata, fara limitare, la manipularea dura din timpul transportului, tranzitului si expunerii la temperaturi extreme, la soare si la precipitatiile care ar putea sa apara in timpul transportului si depozitarii in aer liber, in asa fel incat sa ajunga in buna stare la destinatia finala.</w:t>
      </w:r>
    </w:p>
    <w:p w:rsidR="001B207F" w:rsidRDefault="001B207F" w:rsidP="001B207F">
      <w:pPr>
        <w:pStyle w:val="DefaultText"/>
        <w:jc w:val="both"/>
        <w:rPr>
          <w:szCs w:val="24"/>
          <w:lang w:val="es-ES"/>
        </w:rPr>
      </w:pPr>
      <w:r>
        <w:rPr>
          <w:szCs w:val="24"/>
          <w:lang w:val="es-ES"/>
        </w:rPr>
        <w:t>(2) In cazul ambalarii greutatilor si volumelor in forma de cutii, furnizorul va lua in considerare, unde este cazul, distanta mare pana la destinatia finala a produselor si absenta facilitatilor de manipulare grea in toate punctele de tranzit.</w:t>
      </w:r>
    </w:p>
    <w:p w:rsidR="001B207F" w:rsidRDefault="001B207F" w:rsidP="001B207F">
      <w:pPr>
        <w:pStyle w:val="DefaultText"/>
        <w:jc w:val="both"/>
        <w:rPr>
          <w:szCs w:val="24"/>
          <w:lang w:val="es-ES"/>
        </w:rPr>
      </w:pPr>
      <w:r>
        <w:rPr>
          <w:szCs w:val="24"/>
          <w:lang w:val="es-ES"/>
        </w:rPr>
        <w:t xml:space="preserve">14.2 - Ambalarea, marcarea si documentatia din interiorul sau din afara pachetelor va respecta strict cerintele ce vor fi special prevazute in contract, inclusiv cerintele suplimentare. </w:t>
      </w:r>
    </w:p>
    <w:p w:rsidR="001B207F" w:rsidRDefault="001B207F" w:rsidP="001B207F">
      <w:pPr>
        <w:pStyle w:val="DefaultText"/>
        <w:jc w:val="both"/>
        <w:rPr>
          <w:b/>
          <w:szCs w:val="24"/>
          <w:lang w:val="es-ES"/>
        </w:rPr>
      </w:pPr>
      <w:r>
        <w:rPr>
          <w:szCs w:val="24"/>
          <w:lang w:val="es-ES"/>
        </w:rPr>
        <w:t>14.3</w:t>
      </w:r>
      <w:r>
        <w:rPr>
          <w:b/>
          <w:szCs w:val="24"/>
          <w:lang w:val="es-ES"/>
        </w:rPr>
        <w:t xml:space="preserve"> </w:t>
      </w:r>
      <w:r>
        <w:rPr>
          <w:szCs w:val="24"/>
          <w:lang w:val="es-ES"/>
        </w:rPr>
        <w:t>-</w:t>
      </w:r>
      <w:r>
        <w:rPr>
          <w:b/>
          <w:szCs w:val="24"/>
          <w:lang w:val="es-ES"/>
        </w:rPr>
        <w:t xml:space="preserve"> </w:t>
      </w:r>
      <w:r>
        <w:rPr>
          <w:szCs w:val="24"/>
          <w:lang w:val="es-ES"/>
        </w:rPr>
        <w:t>Toate materialele de ambalare a produselor, precum si toate materialele necesare protectiei coletelor (paleti de lemn, foi de protectie, etc) raman in proprietatea achizitorului.</w:t>
      </w:r>
    </w:p>
    <w:p w:rsidR="001B207F" w:rsidRDefault="001B207F" w:rsidP="001B207F">
      <w:pPr>
        <w:pStyle w:val="DefaultText"/>
        <w:jc w:val="both"/>
        <w:rPr>
          <w:b/>
          <w:szCs w:val="24"/>
          <w:lang w:val="es-ES"/>
        </w:rPr>
      </w:pPr>
    </w:p>
    <w:p w:rsidR="001B207F" w:rsidRDefault="001B207F" w:rsidP="001B207F">
      <w:pPr>
        <w:pStyle w:val="DefaultText"/>
        <w:jc w:val="both"/>
        <w:rPr>
          <w:i/>
          <w:szCs w:val="24"/>
          <w:lang w:val="es-ES"/>
        </w:rPr>
      </w:pPr>
      <w:r>
        <w:rPr>
          <w:b/>
          <w:i/>
          <w:szCs w:val="24"/>
          <w:lang w:val="es-ES"/>
        </w:rPr>
        <w:t>15.  Livrarea si documentele care insotesc produsele</w:t>
      </w:r>
    </w:p>
    <w:p w:rsidR="001B207F" w:rsidRDefault="001B207F" w:rsidP="001B207F">
      <w:pPr>
        <w:pStyle w:val="DefaultText"/>
        <w:jc w:val="both"/>
        <w:rPr>
          <w:szCs w:val="24"/>
          <w:lang w:val="es-ES"/>
        </w:rPr>
      </w:pPr>
      <w:r>
        <w:rPr>
          <w:szCs w:val="24"/>
          <w:lang w:val="es-ES"/>
        </w:rPr>
        <w:t>15.1 -  Furnizorul are obligatia de a livra produsele la destinatia finala indicata de achizitor, respectand termenele de livrare, pe baza comenzilor.</w:t>
      </w:r>
    </w:p>
    <w:p w:rsidR="001B207F" w:rsidRDefault="001B207F" w:rsidP="001B207F">
      <w:pPr>
        <w:pStyle w:val="DefaultText"/>
        <w:jc w:val="both"/>
        <w:rPr>
          <w:szCs w:val="24"/>
          <w:lang w:val="es-ES"/>
        </w:rPr>
      </w:pPr>
      <w:r>
        <w:rPr>
          <w:szCs w:val="24"/>
          <w:lang w:val="es-ES"/>
        </w:rPr>
        <w:t>15.2 - (1) La expedierea produselor, furnizorul are obligatia de a comunica, in scris, atat achizitorului, cat si, dupa caz, societatii de asigurari, datele de expediere, numarul contractului, descrierea produselor, cantitatea, locul de incarcare si locul de descarcare.</w:t>
      </w:r>
    </w:p>
    <w:p w:rsidR="001B207F" w:rsidRDefault="001B207F" w:rsidP="001B207F">
      <w:pPr>
        <w:pStyle w:val="DefaultText"/>
        <w:jc w:val="both"/>
        <w:rPr>
          <w:szCs w:val="24"/>
          <w:lang w:val="es-ES"/>
        </w:rPr>
      </w:pPr>
      <w:r>
        <w:rPr>
          <w:szCs w:val="24"/>
          <w:lang w:val="es-ES"/>
        </w:rPr>
        <w:t>(2) Furnizorul va transmite achizitorului documentele care insotesc produsele:</w:t>
      </w:r>
    </w:p>
    <w:p w:rsidR="001B207F" w:rsidRDefault="001B207F" w:rsidP="001B207F">
      <w:pPr>
        <w:pStyle w:val="DefaultText"/>
        <w:jc w:val="both"/>
        <w:rPr>
          <w:szCs w:val="24"/>
          <w:lang w:val="es-ES"/>
        </w:rPr>
      </w:pPr>
      <w:r>
        <w:rPr>
          <w:szCs w:val="24"/>
          <w:lang w:val="es-ES"/>
        </w:rPr>
        <w:t>-factura fiscala.</w:t>
      </w:r>
    </w:p>
    <w:p w:rsidR="001B207F" w:rsidRDefault="001B207F" w:rsidP="001B207F">
      <w:pPr>
        <w:pStyle w:val="DefaultText"/>
        <w:jc w:val="both"/>
        <w:rPr>
          <w:szCs w:val="24"/>
          <w:lang w:val="es-ES"/>
        </w:rPr>
      </w:pPr>
      <w:r>
        <w:rPr>
          <w:szCs w:val="24"/>
          <w:lang w:val="es-ES"/>
        </w:rPr>
        <w:t>-certificatul de calitate;</w:t>
      </w:r>
    </w:p>
    <w:p w:rsidR="001B207F" w:rsidRDefault="001B207F" w:rsidP="001B207F">
      <w:pPr>
        <w:pStyle w:val="DefaultText"/>
        <w:jc w:val="both"/>
        <w:rPr>
          <w:szCs w:val="24"/>
          <w:lang w:val="es-ES"/>
        </w:rPr>
      </w:pPr>
      <w:r>
        <w:rPr>
          <w:szCs w:val="24"/>
          <w:lang w:val="es-ES"/>
        </w:rPr>
        <w:t>-certificatul de garantie.</w:t>
      </w:r>
    </w:p>
    <w:p w:rsidR="001B207F" w:rsidRDefault="001B207F" w:rsidP="001B207F">
      <w:pPr>
        <w:pStyle w:val="DefaultText"/>
        <w:jc w:val="both"/>
        <w:rPr>
          <w:szCs w:val="24"/>
        </w:rPr>
      </w:pPr>
      <w:r>
        <w:rPr>
          <w:szCs w:val="24"/>
          <w:lang w:val="es-ES"/>
        </w:rPr>
        <w:t xml:space="preserve">- </w:t>
      </w:r>
      <w:proofErr w:type="gramStart"/>
      <w:r>
        <w:rPr>
          <w:szCs w:val="24"/>
          <w:lang w:val="es-ES"/>
        </w:rPr>
        <w:t>certificatul(</w:t>
      </w:r>
      <w:proofErr w:type="gramEnd"/>
      <w:r>
        <w:rPr>
          <w:szCs w:val="24"/>
          <w:lang w:val="es-ES"/>
        </w:rPr>
        <w:t>declaratia) de conformitate.</w:t>
      </w:r>
    </w:p>
    <w:p w:rsidR="001B207F" w:rsidRDefault="001B207F" w:rsidP="001B207F">
      <w:pPr>
        <w:pStyle w:val="DefaultText"/>
        <w:jc w:val="both"/>
        <w:rPr>
          <w:szCs w:val="24"/>
          <w:lang w:val="es-ES"/>
        </w:rPr>
      </w:pPr>
      <w:r>
        <w:rPr>
          <w:szCs w:val="24"/>
          <w:lang w:val="es-ES"/>
        </w:rPr>
        <w:t>15.3 - Certificarea de catre achizitor a faptului ca produsele au fost livrate partial sau total se face dupa instalare si dupa receptie, prin semnarea de primire de catre reprezentantul autorizat al acestuia, pe documentele emise de furnizor pentru livrare.</w:t>
      </w:r>
    </w:p>
    <w:p w:rsidR="001B207F" w:rsidRDefault="001B207F" w:rsidP="001B207F">
      <w:pPr>
        <w:pStyle w:val="DefaultText"/>
        <w:jc w:val="both"/>
        <w:rPr>
          <w:szCs w:val="24"/>
          <w:lang w:val="it-IT"/>
        </w:rPr>
      </w:pPr>
      <w:r>
        <w:rPr>
          <w:szCs w:val="24"/>
          <w:lang w:val="it-IT"/>
        </w:rPr>
        <w:t xml:space="preserve">15.4 - Livrarea produselor se considera incheiata in momentul in care sunt indeplinite prevederile clauzelor receptia produselor. </w:t>
      </w:r>
    </w:p>
    <w:p w:rsidR="001B207F" w:rsidRDefault="001B207F" w:rsidP="001B207F">
      <w:pPr>
        <w:pStyle w:val="DefaultText"/>
        <w:jc w:val="both"/>
        <w:rPr>
          <w:b/>
          <w:i/>
          <w:szCs w:val="24"/>
          <w:lang w:val="it-IT"/>
        </w:rPr>
      </w:pPr>
    </w:p>
    <w:p w:rsidR="001B207F" w:rsidRDefault="001B207F" w:rsidP="001B207F">
      <w:pPr>
        <w:pStyle w:val="DefaultText"/>
        <w:jc w:val="both"/>
        <w:rPr>
          <w:i/>
          <w:szCs w:val="24"/>
          <w:lang w:val="it-IT"/>
        </w:rPr>
      </w:pPr>
      <w:r>
        <w:rPr>
          <w:b/>
          <w:i/>
          <w:szCs w:val="24"/>
          <w:lang w:val="it-IT"/>
        </w:rPr>
        <w:t>16. Asigurari</w:t>
      </w:r>
    </w:p>
    <w:p w:rsidR="001B207F" w:rsidRDefault="001B207F" w:rsidP="001B207F">
      <w:pPr>
        <w:pStyle w:val="DefaultText"/>
        <w:jc w:val="both"/>
        <w:rPr>
          <w:szCs w:val="24"/>
          <w:lang w:val="it-IT"/>
        </w:rPr>
      </w:pPr>
      <w:r>
        <w:rPr>
          <w:szCs w:val="24"/>
          <w:lang w:val="it-IT"/>
        </w:rPr>
        <w:t xml:space="preserve">16.1 - Furnizorul are obligatia de a asigura complet produsele furnizate prin contract impotriva pierderii sau deteriorarii neprevazute la fabricare, transport, depozitare si livrare, in functie de termenul comercial de livrare convenit. </w:t>
      </w:r>
    </w:p>
    <w:p w:rsidR="001B207F" w:rsidRDefault="001B207F" w:rsidP="001B207F">
      <w:pPr>
        <w:pStyle w:val="DefaultText"/>
        <w:jc w:val="both"/>
        <w:rPr>
          <w:b/>
          <w:szCs w:val="24"/>
          <w:lang w:val="es-ES"/>
        </w:rPr>
      </w:pPr>
    </w:p>
    <w:p w:rsidR="001B207F" w:rsidRDefault="001B207F" w:rsidP="001B207F">
      <w:pPr>
        <w:pStyle w:val="DefaultText"/>
        <w:jc w:val="both"/>
        <w:rPr>
          <w:b/>
          <w:i/>
          <w:szCs w:val="24"/>
          <w:lang w:val="es-ES"/>
        </w:rPr>
      </w:pPr>
      <w:r>
        <w:rPr>
          <w:b/>
          <w:i/>
          <w:szCs w:val="24"/>
          <w:lang w:val="es-ES"/>
        </w:rPr>
        <w:t xml:space="preserve">17. Servicii </w:t>
      </w:r>
    </w:p>
    <w:p w:rsidR="001B207F" w:rsidRDefault="001B207F" w:rsidP="001B207F">
      <w:pPr>
        <w:pStyle w:val="DefaultText"/>
        <w:jc w:val="both"/>
        <w:rPr>
          <w:i/>
          <w:szCs w:val="24"/>
          <w:lang w:val="es-ES"/>
        </w:rPr>
      </w:pPr>
      <w:r>
        <w:rPr>
          <w:szCs w:val="24"/>
          <w:lang w:val="es-ES"/>
        </w:rPr>
        <w:t>17.1 - Pe langa furnizarea efectiva a produselor, furnizorul are obligatia de a presta si serviciile accesorii furnizarii produselor, fara a modifica pretul contractului.</w:t>
      </w:r>
    </w:p>
    <w:p w:rsidR="001B207F" w:rsidRDefault="001B207F" w:rsidP="001B207F">
      <w:pPr>
        <w:pStyle w:val="DefaultText"/>
        <w:jc w:val="both"/>
        <w:rPr>
          <w:szCs w:val="24"/>
          <w:lang w:val="es-ES"/>
        </w:rPr>
      </w:pPr>
      <w:r>
        <w:rPr>
          <w:szCs w:val="24"/>
          <w:lang w:val="es-ES"/>
        </w:rPr>
        <w:t>17.2. -  Furnizorul are obligatia de a presta serviciile, pentru perioada de timp convenita, cu conditia ca aceste servicii sa nu elibereze furnizorul de nici o obligatie de garantie asumata prin contract.</w:t>
      </w:r>
    </w:p>
    <w:p w:rsidR="001B207F" w:rsidRDefault="001B207F" w:rsidP="001B207F">
      <w:pPr>
        <w:pStyle w:val="DefaultText"/>
        <w:jc w:val="both"/>
        <w:rPr>
          <w:b/>
          <w:i/>
          <w:szCs w:val="24"/>
          <w:lang w:val="es-ES"/>
        </w:rPr>
      </w:pPr>
    </w:p>
    <w:p w:rsidR="001B207F" w:rsidRDefault="001B207F" w:rsidP="001B207F">
      <w:pPr>
        <w:pStyle w:val="DefaultText"/>
        <w:jc w:val="both"/>
        <w:rPr>
          <w:b/>
          <w:i/>
          <w:szCs w:val="24"/>
          <w:lang w:val="es-ES"/>
        </w:rPr>
      </w:pPr>
      <w:r>
        <w:rPr>
          <w:b/>
          <w:i/>
          <w:szCs w:val="24"/>
          <w:lang w:val="es-ES"/>
        </w:rPr>
        <w:lastRenderedPageBreak/>
        <w:t>18. Perioada de garantie acordata produselor</w:t>
      </w:r>
    </w:p>
    <w:p w:rsidR="001B207F" w:rsidRDefault="001B207F" w:rsidP="001B207F">
      <w:pPr>
        <w:pStyle w:val="DefaultText"/>
        <w:jc w:val="both"/>
        <w:rPr>
          <w:szCs w:val="24"/>
          <w:lang w:val="es-ES"/>
        </w:rPr>
      </w:pPr>
      <w:r>
        <w:rPr>
          <w:szCs w:val="24"/>
          <w:lang w:val="es-ES"/>
        </w:rPr>
        <w:t>18.1 - Furnizorul are obligatia de a garanta ca produsele furnizate prin contract sunt conform propunerii tehnice si caietului de sarcini.</w:t>
      </w:r>
    </w:p>
    <w:p w:rsidR="001B207F" w:rsidRDefault="001B207F" w:rsidP="001B207F">
      <w:pPr>
        <w:pStyle w:val="DefaultText"/>
        <w:jc w:val="both"/>
        <w:rPr>
          <w:szCs w:val="24"/>
          <w:lang w:val="es-ES"/>
        </w:rPr>
      </w:pPr>
      <w:r>
        <w:rPr>
          <w:szCs w:val="24"/>
          <w:lang w:val="es-ES"/>
        </w:rPr>
        <w:t xml:space="preserve"> 18.2 - (1) Perioada de garantie acordata produselor de catre furnizor este cea declarata in propunerea tehnica.</w:t>
      </w:r>
    </w:p>
    <w:p w:rsidR="001B207F" w:rsidRDefault="001B207F" w:rsidP="001B207F">
      <w:pPr>
        <w:pStyle w:val="DefaultText"/>
        <w:jc w:val="both"/>
        <w:rPr>
          <w:szCs w:val="24"/>
          <w:lang w:val="es-ES"/>
        </w:rPr>
      </w:pPr>
      <w:r>
        <w:rPr>
          <w:szCs w:val="24"/>
          <w:lang w:val="es-ES"/>
        </w:rPr>
        <w:t>(2) Perioada de garantie a produselor incepe cu data receptiei efectuate dupa livrarea si instalarea acestora la destinatia finala.</w:t>
      </w:r>
    </w:p>
    <w:p w:rsidR="001B207F" w:rsidRDefault="001B207F" w:rsidP="001B207F">
      <w:pPr>
        <w:pStyle w:val="DefaultText"/>
        <w:jc w:val="both"/>
        <w:rPr>
          <w:szCs w:val="24"/>
          <w:lang w:val="es-ES"/>
        </w:rPr>
      </w:pPr>
      <w:r>
        <w:rPr>
          <w:szCs w:val="24"/>
          <w:lang w:val="es-ES"/>
        </w:rPr>
        <w:t>18.3 - Achizitorul are dreptul de a notifica imediat furnizorului, in scris, orice plangere sau reclamatie ce apare in conformitate cu aceasta garantie.</w:t>
      </w:r>
    </w:p>
    <w:p w:rsidR="001B207F" w:rsidRDefault="001B207F" w:rsidP="001B207F">
      <w:pPr>
        <w:pStyle w:val="DefaultText"/>
        <w:jc w:val="both"/>
        <w:rPr>
          <w:i/>
          <w:szCs w:val="24"/>
          <w:lang w:val="es-ES"/>
        </w:rPr>
      </w:pPr>
      <w:r>
        <w:rPr>
          <w:szCs w:val="24"/>
          <w:lang w:val="es-ES"/>
        </w:rPr>
        <w:t>18.4 - La primirea unei astfel de notificari, furnizorul are obligatia de a remedia defectiunea sau de a inlocui produsul in perioada convenita, fara costuri suplimentare pentru achizitor. Produsele care, in timpul perioadei de garantie, le inlocuiesc pe cele defecte, beneficiaza de o noua perioada de garantie care curge de la data inlocuirii produsului.</w:t>
      </w:r>
      <w:r>
        <w:rPr>
          <w:i/>
          <w:szCs w:val="24"/>
          <w:lang w:val="es-ES"/>
        </w:rPr>
        <w:t xml:space="preserve"> </w:t>
      </w:r>
    </w:p>
    <w:p w:rsidR="001B207F" w:rsidRDefault="001B207F" w:rsidP="001B207F">
      <w:pPr>
        <w:pStyle w:val="DefaultText"/>
        <w:jc w:val="both"/>
        <w:rPr>
          <w:szCs w:val="24"/>
          <w:lang w:val="es-ES"/>
        </w:rPr>
      </w:pPr>
      <w:r>
        <w:rPr>
          <w:szCs w:val="24"/>
          <w:lang w:val="es-ES"/>
        </w:rPr>
        <w:t>18.5 - Daca furnizorul, dupa ce a fost instiintat, nu reuseste sa remedieze defectul in perioada convenita, achizitorul are dreptul de a lua masuri de remediere pe riscul si spezele furnizorului si fara a aduce nici un prejudiciu oricaror alte drepturi pe care achizitorul le poate avea fata de furnizor prin contract.</w:t>
      </w:r>
    </w:p>
    <w:p w:rsidR="001B207F" w:rsidRDefault="001B207F" w:rsidP="001B207F">
      <w:pPr>
        <w:pStyle w:val="DefaultText"/>
        <w:jc w:val="both"/>
        <w:rPr>
          <w:b/>
          <w:szCs w:val="24"/>
          <w:lang w:val="es-ES"/>
        </w:rPr>
      </w:pPr>
    </w:p>
    <w:p w:rsidR="001B207F" w:rsidRDefault="001B207F" w:rsidP="001B207F">
      <w:pPr>
        <w:pStyle w:val="DefaultText"/>
        <w:jc w:val="both"/>
        <w:rPr>
          <w:b/>
          <w:i/>
          <w:szCs w:val="24"/>
          <w:lang w:val="es-ES"/>
        </w:rPr>
      </w:pPr>
      <w:r>
        <w:rPr>
          <w:b/>
          <w:i/>
          <w:szCs w:val="24"/>
          <w:lang w:val="es-ES"/>
        </w:rPr>
        <w:t>19. Ajustarea pretului contractului</w:t>
      </w:r>
    </w:p>
    <w:p w:rsidR="001B207F" w:rsidRDefault="001B207F" w:rsidP="001B207F">
      <w:pPr>
        <w:pStyle w:val="DefaultText"/>
        <w:jc w:val="both"/>
        <w:rPr>
          <w:szCs w:val="24"/>
          <w:lang w:val="es-ES"/>
        </w:rPr>
      </w:pPr>
      <w:r>
        <w:rPr>
          <w:szCs w:val="24"/>
          <w:lang w:val="es-ES"/>
        </w:rPr>
        <w:t>19.1 - Pentru produsele livrate si pentru serviciile prestate, platile datorate de achizitor furnizorului sunt cele declarate in propunerea financiara, anexa la contract.</w:t>
      </w:r>
    </w:p>
    <w:p w:rsidR="001B207F" w:rsidRDefault="001B207F" w:rsidP="001B207F">
      <w:pPr>
        <w:pStyle w:val="DefaultText"/>
        <w:jc w:val="both"/>
        <w:rPr>
          <w:szCs w:val="24"/>
          <w:lang w:val="es-ES"/>
        </w:rPr>
      </w:pPr>
      <w:r>
        <w:rPr>
          <w:szCs w:val="24"/>
          <w:lang w:val="es-ES"/>
        </w:rPr>
        <w:t>19.2 - Pretul contractului nu se  actualizeaza.</w:t>
      </w:r>
    </w:p>
    <w:p w:rsidR="001B207F" w:rsidRDefault="001B207F" w:rsidP="001B207F">
      <w:pPr>
        <w:pStyle w:val="DefaultText"/>
        <w:jc w:val="both"/>
        <w:rPr>
          <w:i/>
          <w:szCs w:val="24"/>
          <w:lang w:val="es-ES"/>
        </w:rPr>
      </w:pPr>
    </w:p>
    <w:p w:rsidR="001B207F" w:rsidRDefault="001B207F" w:rsidP="001B207F">
      <w:pPr>
        <w:pStyle w:val="DefaultText"/>
        <w:jc w:val="both"/>
        <w:rPr>
          <w:b/>
          <w:szCs w:val="24"/>
          <w:lang w:val="es-ES"/>
        </w:rPr>
      </w:pPr>
      <w:r>
        <w:rPr>
          <w:b/>
          <w:szCs w:val="24"/>
          <w:lang w:val="es-ES"/>
        </w:rPr>
        <w:t xml:space="preserve">20. Amendamente </w:t>
      </w:r>
    </w:p>
    <w:p w:rsidR="001B207F" w:rsidRDefault="001B207F" w:rsidP="001B207F">
      <w:pPr>
        <w:pStyle w:val="DefaultText"/>
        <w:jc w:val="both"/>
        <w:rPr>
          <w:szCs w:val="24"/>
          <w:lang w:val="ro-RO"/>
        </w:rPr>
      </w:pPr>
      <w:r>
        <w:rPr>
          <w:szCs w:val="24"/>
          <w:lang w:val="es-ES"/>
        </w:rPr>
        <w:t>20.1 -</w:t>
      </w:r>
      <w:r>
        <w:rPr>
          <w:b/>
          <w:szCs w:val="24"/>
          <w:lang w:val="es-ES"/>
        </w:rPr>
        <w:t xml:space="preserve"> </w:t>
      </w:r>
      <w:r>
        <w:rPr>
          <w:szCs w:val="24"/>
          <w:lang w:val="ro-RO"/>
        </w:rPr>
        <w:t>Partile contractante au dreptul, pe durata indeplinirii contractului, de a conveni modificarea clauzelor contractului, prin act aditional, numai în cazul aparitiei unor circumstante care lezeaza interesele comerciale legitime ale acestora si care nu au putut fi prevazute la data incheierii contractului.</w:t>
      </w:r>
    </w:p>
    <w:p w:rsidR="001B207F" w:rsidRDefault="001B207F" w:rsidP="001B207F">
      <w:pPr>
        <w:pStyle w:val="DefaultText1"/>
        <w:jc w:val="both"/>
        <w:rPr>
          <w:szCs w:val="24"/>
          <w:lang w:val="es-ES"/>
        </w:rPr>
      </w:pPr>
      <w:r>
        <w:rPr>
          <w:szCs w:val="24"/>
          <w:lang w:val="es-ES"/>
        </w:rPr>
        <w:t>20.2 - In cazul in care, pe parcursul indeplinirii contractului, se constata faptul ca anumite elemente ale propunerii tehnice sunt inferioare cerintelor prevazute in caietul de sarcini, prevaleaza prevederile caietului de sarcini.</w:t>
      </w:r>
    </w:p>
    <w:p w:rsidR="001B207F" w:rsidRDefault="001B207F" w:rsidP="001B207F">
      <w:pPr>
        <w:pStyle w:val="DefaultText"/>
        <w:jc w:val="both"/>
        <w:rPr>
          <w:b/>
          <w:szCs w:val="24"/>
          <w:lang w:val="es-ES"/>
        </w:rPr>
      </w:pPr>
    </w:p>
    <w:p w:rsidR="001B207F" w:rsidRDefault="001B207F" w:rsidP="001B207F">
      <w:pPr>
        <w:pStyle w:val="DefaultText"/>
        <w:jc w:val="both"/>
        <w:rPr>
          <w:b/>
          <w:szCs w:val="24"/>
          <w:lang w:val="es-ES"/>
        </w:rPr>
      </w:pPr>
      <w:r>
        <w:rPr>
          <w:b/>
          <w:szCs w:val="24"/>
          <w:lang w:val="es-ES"/>
        </w:rPr>
        <w:t>21. Subcontractanti</w:t>
      </w:r>
    </w:p>
    <w:p w:rsidR="001B207F" w:rsidRDefault="001B207F" w:rsidP="001B207F">
      <w:pPr>
        <w:pStyle w:val="DefaultText"/>
        <w:jc w:val="both"/>
        <w:rPr>
          <w:b/>
          <w:noProof/>
          <w:szCs w:val="24"/>
          <w:lang w:val="es-ES"/>
        </w:rPr>
      </w:pPr>
      <w:r>
        <w:rPr>
          <w:szCs w:val="24"/>
          <w:lang w:val="es-ES"/>
        </w:rPr>
        <w:t>21.1 - Furnizorul are obligatia, in cazul in care parti din contract le subcontracteaza, de a incheia contracte cu subcontractantii desemnati, in aceleasi conditii in care el a semnat contractul cu achizitorul.</w:t>
      </w:r>
    </w:p>
    <w:p w:rsidR="001B207F" w:rsidRDefault="001B207F" w:rsidP="001B207F">
      <w:pPr>
        <w:pStyle w:val="DefaultText"/>
        <w:jc w:val="both"/>
        <w:rPr>
          <w:szCs w:val="24"/>
          <w:lang w:val="es-ES"/>
        </w:rPr>
      </w:pPr>
      <w:r>
        <w:rPr>
          <w:szCs w:val="24"/>
          <w:lang w:val="es-ES"/>
        </w:rPr>
        <w:t>21.2 - (1) Furnizorul are obligatia de a prezenta la incheierea contractului, toate contractele incheiate cu subcontractantii desemnati.</w:t>
      </w:r>
    </w:p>
    <w:p w:rsidR="001B207F" w:rsidRDefault="001B207F" w:rsidP="001B207F">
      <w:pPr>
        <w:pStyle w:val="DefaultText"/>
        <w:jc w:val="both"/>
        <w:rPr>
          <w:szCs w:val="24"/>
          <w:lang w:val="es-ES"/>
        </w:rPr>
      </w:pPr>
      <w:r>
        <w:rPr>
          <w:szCs w:val="24"/>
          <w:lang w:val="es-ES"/>
        </w:rPr>
        <w:t>(2) Lista subcontractantilor, cu datele de recunoastere ale acestora, cat si contractele incheiate cu acestia se constituie in anexe la contract.</w:t>
      </w:r>
    </w:p>
    <w:p w:rsidR="001B207F" w:rsidRDefault="001B207F" w:rsidP="001B207F">
      <w:pPr>
        <w:pStyle w:val="DefaultText"/>
        <w:jc w:val="both"/>
        <w:rPr>
          <w:szCs w:val="24"/>
          <w:lang w:val="es-ES"/>
        </w:rPr>
      </w:pPr>
      <w:r>
        <w:rPr>
          <w:szCs w:val="24"/>
          <w:lang w:val="es-ES"/>
        </w:rPr>
        <w:t>21.3 - (1) Furnizorul este pe deplin raspunzator fata de achizitor de modul in care indeplineste contractul.</w:t>
      </w:r>
    </w:p>
    <w:p w:rsidR="001B207F" w:rsidRDefault="001B207F" w:rsidP="001B207F">
      <w:pPr>
        <w:pStyle w:val="DefaultText"/>
        <w:jc w:val="both"/>
        <w:rPr>
          <w:szCs w:val="24"/>
          <w:lang w:val="es-ES"/>
        </w:rPr>
      </w:pPr>
      <w:r>
        <w:rPr>
          <w:szCs w:val="24"/>
          <w:lang w:val="es-ES"/>
        </w:rPr>
        <w:t>(2) Subcontractantul este pe deplin raspunzator fata de furnizor de modul in care isi indeplineste partea sa din contract.</w:t>
      </w:r>
    </w:p>
    <w:p w:rsidR="001B207F" w:rsidRDefault="001B207F" w:rsidP="001B207F">
      <w:pPr>
        <w:pStyle w:val="DefaultText"/>
        <w:jc w:val="both"/>
        <w:rPr>
          <w:szCs w:val="24"/>
          <w:lang w:val="es-ES"/>
        </w:rPr>
      </w:pPr>
      <w:r>
        <w:rPr>
          <w:szCs w:val="24"/>
          <w:lang w:val="es-ES"/>
        </w:rPr>
        <w:t>(3)</w:t>
      </w:r>
      <w:r>
        <w:rPr>
          <w:b/>
          <w:szCs w:val="24"/>
          <w:lang w:val="es-ES"/>
        </w:rPr>
        <w:t xml:space="preserve"> </w:t>
      </w:r>
      <w:r>
        <w:rPr>
          <w:szCs w:val="24"/>
          <w:lang w:val="es-ES"/>
        </w:rPr>
        <w:t>Furnizorul</w:t>
      </w:r>
      <w:r>
        <w:rPr>
          <w:b/>
          <w:szCs w:val="24"/>
          <w:lang w:val="es-ES"/>
        </w:rPr>
        <w:t xml:space="preserve"> </w:t>
      </w:r>
      <w:r>
        <w:rPr>
          <w:szCs w:val="24"/>
          <w:lang w:val="es-ES"/>
        </w:rPr>
        <w:t>are dreptul de a pretinde daune-interese subcontractantilor daca acestia nu isi indeplinesc partea lor din contract.</w:t>
      </w:r>
    </w:p>
    <w:p w:rsidR="001B207F" w:rsidRDefault="001B207F" w:rsidP="001B207F">
      <w:pPr>
        <w:pStyle w:val="DefaultText"/>
        <w:jc w:val="both"/>
        <w:rPr>
          <w:b/>
          <w:szCs w:val="24"/>
          <w:lang w:val="es-ES"/>
        </w:rPr>
      </w:pPr>
      <w:r>
        <w:rPr>
          <w:szCs w:val="24"/>
          <w:lang w:val="es-ES"/>
        </w:rPr>
        <w:t>21.4 - Furnizorul poate schimba oricare subcontractant numai daca acesta nu si-a indeplinit partea sa din contract. Schimbarea subcontractantului nu va schimba pretul contractului si va fi notificata achizitorului</w:t>
      </w:r>
      <w:r>
        <w:rPr>
          <w:b/>
          <w:szCs w:val="24"/>
          <w:lang w:val="es-ES"/>
        </w:rPr>
        <w:t>.</w:t>
      </w:r>
    </w:p>
    <w:p w:rsidR="001B207F" w:rsidRDefault="001B207F" w:rsidP="001B207F">
      <w:pPr>
        <w:pStyle w:val="DefaultText"/>
        <w:jc w:val="both"/>
        <w:rPr>
          <w:b/>
          <w:szCs w:val="24"/>
          <w:lang w:val="es-ES"/>
        </w:rPr>
      </w:pPr>
    </w:p>
    <w:p w:rsidR="001B207F" w:rsidRDefault="001B207F" w:rsidP="001B207F">
      <w:pPr>
        <w:pStyle w:val="DefaultText"/>
        <w:jc w:val="both"/>
        <w:rPr>
          <w:b/>
          <w:szCs w:val="24"/>
          <w:lang w:val="es-ES"/>
        </w:rPr>
      </w:pPr>
      <w:r>
        <w:rPr>
          <w:b/>
          <w:szCs w:val="24"/>
          <w:lang w:val="es-ES"/>
        </w:rPr>
        <w:lastRenderedPageBreak/>
        <w:t>22. Intarzieri in indeplinirea contractului si Rezilierea</w:t>
      </w:r>
    </w:p>
    <w:p w:rsidR="001B207F" w:rsidRDefault="001B207F" w:rsidP="001B207F">
      <w:pPr>
        <w:pStyle w:val="DefaultText"/>
        <w:jc w:val="both"/>
        <w:rPr>
          <w:szCs w:val="24"/>
          <w:lang w:val="es-ES"/>
        </w:rPr>
      </w:pPr>
      <w:r>
        <w:rPr>
          <w:szCs w:val="24"/>
          <w:lang w:val="es-ES"/>
        </w:rPr>
        <w:t>22.1 -</w:t>
      </w:r>
      <w:r>
        <w:rPr>
          <w:b/>
          <w:szCs w:val="24"/>
          <w:lang w:val="es-ES"/>
        </w:rPr>
        <w:t xml:space="preserve"> </w:t>
      </w:r>
      <w:r>
        <w:rPr>
          <w:szCs w:val="24"/>
          <w:lang w:val="es-ES"/>
        </w:rPr>
        <w:t>Furnizorul are obligatia de a indeplini</w:t>
      </w:r>
      <w:r>
        <w:rPr>
          <w:b/>
          <w:szCs w:val="24"/>
          <w:lang w:val="es-ES"/>
        </w:rPr>
        <w:t xml:space="preserve"> </w:t>
      </w:r>
      <w:r>
        <w:rPr>
          <w:szCs w:val="24"/>
          <w:lang w:val="es-ES"/>
        </w:rPr>
        <w:t>contractul de furnizare in perioada/perioadele inscrise in graficul de livrare (note de comanda).</w:t>
      </w:r>
    </w:p>
    <w:p w:rsidR="001B207F" w:rsidRDefault="001B207F" w:rsidP="001B207F">
      <w:pPr>
        <w:pStyle w:val="DefaultText"/>
        <w:jc w:val="both"/>
        <w:rPr>
          <w:szCs w:val="24"/>
          <w:lang w:val="es-ES"/>
        </w:rPr>
      </w:pPr>
      <w:r>
        <w:rPr>
          <w:szCs w:val="24"/>
          <w:lang w:val="es-ES"/>
        </w:rPr>
        <w:t>22.2 - Daca pe parcursul indeplinirii contractului, furnizorul nu respecta graficul de livrare sau de prestare a serviciilor, acesta are obligatia de a notifica, in timp util, achizitorului; modificarea datei/perioadelor de furnizare asumate in graficul de livrare se face cu acordul partilor, prin act aditional.</w:t>
      </w:r>
    </w:p>
    <w:p w:rsidR="001B207F" w:rsidRDefault="001B207F" w:rsidP="001B207F">
      <w:pPr>
        <w:pStyle w:val="DefaultText"/>
        <w:jc w:val="both"/>
        <w:rPr>
          <w:szCs w:val="24"/>
          <w:lang w:val="es-ES"/>
        </w:rPr>
      </w:pPr>
      <w:r>
        <w:rPr>
          <w:szCs w:val="24"/>
          <w:lang w:val="es-ES"/>
        </w:rPr>
        <w:t>22.3 - In afara cazului in care achizitorul este de acord cu  o prelungire a termenului de execitie, orice intarziere in indeplinirea contractului da dreptul achizitorului de a solicita penalitati furnizorului.</w:t>
      </w:r>
    </w:p>
    <w:p w:rsidR="001B207F" w:rsidRDefault="001B207F" w:rsidP="001B207F">
      <w:pPr>
        <w:pStyle w:val="DefaultText"/>
        <w:jc w:val="both"/>
        <w:rPr>
          <w:szCs w:val="24"/>
          <w:lang w:val="es-ES"/>
        </w:rPr>
      </w:pPr>
      <w:r>
        <w:rPr>
          <w:szCs w:val="24"/>
          <w:lang w:val="es-ES"/>
        </w:rPr>
        <w:t>22.4 – In cazul in care una dintre parti nu-si indeplineste in mod repetat obligatiile asumate in conformitate cu prevederile acestui contract sau le indeplineste in mod repetat necorespunzator, cealalta parte va avea dreptul de a rezilia prezentul contract pe baza unei notificari prealabile de 15 zile comunicate partii in culpa. La implinirea termenului, daca partea in culpa nu a inlaturat pana la implinirea lui situatia ce a atrás comunicarea notificarii, rezilierea va opera de plin drept, fara nici o alta notificare si fara interventia instantei de judecata.</w:t>
      </w:r>
    </w:p>
    <w:p w:rsidR="001B207F" w:rsidRDefault="001B207F" w:rsidP="001B207F">
      <w:pPr>
        <w:pStyle w:val="DefaultText"/>
        <w:jc w:val="both"/>
        <w:rPr>
          <w:b/>
          <w:szCs w:val="24"/>
          <w:lang w:val="es-ES"/>
        </w:rPr>
      </w:pPr>
      <w:r>
        <w:rPr>
          <w:szCs w:val="24"/>
          <w:lang w:val="es-ES"/>
        </w:rPr>
        <w:t xml:space="preserve">22.5 – Nerespectarea obligatiilor asumate prin prezentul contract de catre una dintre parti da dreptul partii de a pretinde plata de daune interese. Achizitorul isi rezerva dreptul de a denunta unilateral contractul de furnizare, in cel mult 30 zile de la aparitia unor circunstante care un au putut fi prevazute la data incheierii contractului si care conduc la modificarea clauzelor contractuale in asa masura incat indeplinirea contractului respectivar fi contrara intersului public. In cazul prevazut mai sus furnizorul are dreptul de a pretinde numai plata corespunzatoare pentru partea din contract indeplinita pana la data denuntarii unilaterale a contractului.   </w:t>
      </w:r>
    </w:p>
    <w:p w:rsidR="001B207F" w:rsidRDefault="001B207F" w:rsidP="001B207F">
      <w:pPr>
        <w:pStyle w:val="DefaultText"/>
        <w:jc w:val="both"/>
        <w:rPr>
          <w:b/>
          <w:szCs w:val="24"/>
          <w:lang w:val="es-ES"/>
        </w:rPr>
      </w:pPr>
    </w:p>
    <w:p w:rsidR="001B207F" w:rsidRDefault="001B207F" w:rsidP="001B207F">
      <w:pPr>
        <w:pStyle w:val="DefaultText"/>
        <w:jc w:val="both"/>
        <w:rPr>
          <w:b/>
          <w:szCs w:val="24"/>
          <w:lang w:val="es-ES"/>
        </w:rPr>
      </w:pPr>
      <w:r>
        <w:rPr>
          <w:b/>
          <w:szCs w:val="24"/>
          <w:lang w:val="es-ES"/>
        </w:rPr>
        <w:t>23. Cesiunea:</w:t>
      </w:r>
      <w:r>
        <w:rPr>
          <w:szCs w:val="24"/>
          <w:lang w:val="es-ES"/>
        </w:rPr>
        <w:t xml:space="preserve"> </w:t>
      </w:r>
      <w:r>
        <w:rPr>
          <w:rStyle w:val="labeldatatext"/>
        </w:rPr>
        <w:t>este permisa doar cesiunea creantelor, obligatiile asumate prin contract ramânînd în sarcina partilor, asa cum au fost stipulate initial</w:t>
      </w:r>
      <w:r>
        <w:rPr>
          <w:szCs w:val="24"/>
          <w:lang w:val="es-ES"/>
        </w:rPr>
        <w:t>.</w:t>
      </w:r>
    </w:p>
    <w:p w:rsidR="001B207F" w:rsidRDefault="001B207F" w:rsidP="001B207F">
      <w:pPr>
        <w:pStyle w:val="DefaultText"/>
        <w:jc w:val="both"/>
        <w:rPr>
          <w:szCs w:val="24"/>
          <w:lang w:val="es-ES"/>
        </w:rPr>
      </w:pPr>
    </w:p>
    <w:p w:rsidR="001B207F" w:rsidRDefault="001B207F" w:rsidP="001B207F">
      <w:pPr>
        <w:pStyle w:val="DefaultText"/>
        <w:jc w:val="both"/>
        <w:rPr>
          <w:szCs w:val="24"/>
          <w:lang w:val="es-ES"/>
        </w:rPr>
      </w:pPr>
    </w:p>
    <w:p w:rsidR="001B207F" w:rsidRDefault="001B207F" w:rsidP="001B207F">
      <w:pPr>
        <w:pStyle w:val="DefaultText"/>
        <w:jc w:val="both"/>
        <w:rPr>
          <w:b/>
          <w:szCs w:val="24"/>
          <w:lang w:val="es-ES"/>
        </w:rPr>
      </w:pPr>
      <w:r>
        <w:rPr>
          <w:b/>
          <w:szCs w:val="24"/>
          <w:lang w:val="es-ES"/>
        </w:rPr>
        <w:t>23. Forta majora</w:t>
      </w:r>
    </w:p>
    <w:p w:rsidR="001B207F" w:rsidRDefault="001B207F" w:rsidP="001B207F">
      <w:pPr>
        <w:pStyle w:val="DefaultText"/>
        <w:jc w:val="both"/>
        <w:rPr>
          <w:szCs w:val="24"/>
          <w:lang w:val="es-ES"/>
        </w:rPr>
      </w:pPr>
      <w:r>
        <w:rPr>
          <w:szCs w:val="24"/>
          <w:lang w:val="es-ES"/>
        </w:rPr>
        <w:t>23.1 - Forta majora este constatata de o autoritate competenta.</w:t>
      </w:r>
    </w:p>
    <w:p w:rsidR="001B207F" w:rsidRDefault="001B207F" w:rsidP="001B207F">
      <w:pPr>
        <w:pStyle w:val="DefaultText"/>
        <w:jc w:val="both"/>
        <w:rPr>
          <w:szCs w:val="24"/>
          <w:lang w:val="es-ES"/>
        </w:rPr>
      </w:pPr>
      <w:r>
        <w:rPr>
          <w:szCs w:val="24"/>
          <w:lang w:val="es-ES"/>
        </w:rPr>
        <w:t>23.2 - Forta majora exonereaza partile contractante de indeplinirea obligatiilor asumate prin prezentul contract, pe toata perioada in care aceasta actioneaza.</w:t>
      </w:r>
    </w:p>
    <w:p w:rsidR="001B207F" w:rsidRDefault="001B207F" w:rsidP="001B207F">
      <w:pPr>
        <w:pStyle w:val="DefaultText"/>
        <w:jc w:val="both"/>
        <w:rPr>
          <w:b/>
          <w:szCs w:val="24"/>
          <w:lang w:val="es-ES"/>
        </w:rPr>
      </w:pPr>
      <w:r>
        <w:rPr>
          <w:szCs w:val="24"/>
          <w:lang w:val="es-ES"/>
        </w:rPr>
        <w:t>23.3 - Indeplinirea contractului va fi suspendata in perioada de actiune a fortei majore, dar fara a prejudicia drepturile ce li se cuveneau partilor pana la aparitia acesteia.</w:t>
      </w:r>
    </w:p>
    <w:p w:rsidR="001B207F" w:rsidRDefault="001B207F" w:rsidP="001B207F">
      <w:pPr>
        <w:pStyle w:val="DefaultText"/>
        <w:jc w:val="both"/>
        <w:rPr>
          <w:szCs w:val="24"/>
          <w:lang w:val="es-ES"/>
        </w:rPr>
      </w:pPr>
      <w:r>
        <w:rPr>
          <w:szCs w:val="24"/>
          <w:lang w:val="es-ES"/>
        </w:rPr>
        <w:t>23.4 - Partea contractanta care invoca forta majora are obligatia de a notifica celeilalte parti, imediat si in mod complet, producerea acesteia si sa ia orice masuri care ii stau la dispozitie in vederea limitarii consecintelor.</w:t>
      </w:r>
    </w:p>
    <w:p w:rsidR="001B207F" w:rsidRDefault="001B207F" w:rsidP="001B207F">
      <w:pPr>
        <w:pStyle w:val="DefaultText"/>
        <w:jc w:val="both"/>
        <w:rPr>
          <w:szCs w:val="24"/>
          <w:lang w:val="es-ES"/>
        </w:rPr>
      </w:pPr>
      <w:r>
        <w:rPr>
          <w:szCs w:val="24"/>
          <w:lang w:val="es-ES"/>
        </w:rPr>
        <w:t>23.5</w:t>
      </w:r>
      <w:r>
        <w:rPr>
          <w:b/>
          <w:szCs w:val="24"/>
          <w:lang w:val="es-ES"/>
        </w:rPr>
        <w:t xml:space="preserve"> </w:t>
      </w:r>
      <w:r>
        <w:rPr>
          <w:szCs w:val="24"/>
          <w:lang w:val="es-ES"/>
        </w:rPr>
        <w:t>- Daca forta majora actioneaza sau se estimeaza ca va actiona o perioada mai mare de 6 luni, fiecare parte va avea dreptul sa notifice celeilalt</w:t>
      </w:r>
      <w:r>
        <w:rPr>
          <w:b/>
          <w:szCs w:val="24"/>
          <w:lang w:val="es-ES"/>
        </w:rPr>
        <w:t xml:space="preserve">e </w:t>
      </w:r>
      <w:r>
        <w:rPr>
          <w:szCs w:val="24"/>
          <w:lang w:val="es-ES"/>
        </w:rPr>
        <w:t>parti incetarea de plin drept a prezentului contract, fara ca vreuna din parti sa poata pretinde celeilalte daune-interese.</w:t>
      </w:r>
    </w:p>
    <w:p w:rsidR="001B207F" w:rsidRDefault="001B207F" w:rsidP="001B207F">
      <w:pPr>
        <w:pStyle w:val="DefaultText"/>
        <w:jc w:val="both"/>
        <w:rPr>
          <w:b/>
          <w:szCs w:val="24"/>
          <w:lang w:val="es-ES"/>
        </w:rPr>
      </w:pPr>
    </w:p>
    <w:p w:rsidR="001B207F" w:rsidRDefault="001B207F" w:rsidP="001B207F">
      <w:pPr>
        <w:pStyle w:val="DefaultText"/>
        <w:jc w:val="both"/>
        <w:rPr>
          <w:b/>
          <w:szCs w:val="24"/>
          <w:lang w:val="it-IT"/>
        </w:rPr>
      </w:pPr>
      <w:r>
        <w:rPr>
          <w:b/>
          <w:szCs w:val="24"/>
          <w:lang w:val="it-IT"/>
        </w:rPr>
        <w:t>24. Solutionarea litigiilor</w:t>
      </w:r>
    </w:p>
    <w:p w:rsidR="001B207F" w:rsidRDefault="001B207F" w:rsidP="001B207F">
      <w:pPr>
        <w:pStyle w:val="DefaultText"/>
        <w:jc w:val="both"/>
        <w:rPr>
          <w:szCs w:val="24"/>
          <w:lang w:val="it-IT"/>
        </w:rPr>
      </w:pPr>
      <w:r>
        <w:rPr>
          <w:szCs w:val="24"/>
          <w:lang w:val="it-IT"/>
        </w:rPr>
        <w:t>24.1 - Achizitorul si furnizorul vor face toate eforturile pentru a rezolva pe cale amiabila, prin tratative directe, orice neintelegere sau disputa care se poate ivi intre ei in cadrul sau in legatura cu indeplinirea contractului.</w:t>
      </w:r>
    </w:p>
    <w:p w:rsidR="001B207F" w:rsidRDefault="001B207F" w:rsidP="001B207F">
      <w:pPr>
        <w:pStyle w:val="DefaultText"/>
        <w:jc w:val="both"/>
        <w:rPr>
          <w:szCs w:val="24"/>
          <w:lang w:val="it-IT"/>
        </w:rPr>
      </w:pPr>
      <w:r>
        <w:rPr>
          <w:szCs w:val="24"/>
          <w:lang w:val="it-IT"/>
        </w:rPr>
        <w:t xml:space="preserve">24.2 - Daca, dupa 15 de zile de la inceperea acestor tratative, achizitorul si furnizorul nu reusesc sa rezolve in mod amiabil o divergenta contractuala, fiecare poate solicita ca disputa sa se solutioneze de catre instantele judecatoresti din Romania. </w:t>
      </w:r>
    </w:p>
    <w:p w:rsidR="001B207F" w:rsidRDefault="001B207F" w:rsidP="001B207F">
      <w:pPr>
        <w:pStyle w:val="DefaultText"/>
        <w:jc w:val="both"/>
        <w:rPr>
          <w:b/>
          <w:szCs w:val="24"/>
          <w:lang w:val="es-ES"/>
        </w:rPr>
      </w:pPr>
    </w:p>
    <w:p w:rsidR="001B207F" w:rsidRDefault="001B207F" w:rsidP="001B207F">
      <w:pPr>
        <w:pStyle w:val="DefaultText"/>
        <w:jc w:val="both"/>
        <w:rPr>
          <w:szCs w:val="24"/>
          <w:lang w:val="es-ES"/>
        </w:rPr>
      </w:pPr>
      <w:r>
        <w:rPr>
          <w:b/>
          <w:szCs w:val="24"/>
          <w:lang w:val="es-ES"/>
        </w:rPr>
        <w:lastRenderedPageBreak/>
        <w:t>25 Limba care guverneaza contractul</w:t>
      </w:r>
    </w:p>
    <w:p w:rsidR="001B207F" w:rsidRDefault="001B207F" w:rsidP="001B207F">
      <w:pPr>
        <w:pStyle w:val="DefaultText"/>
        <w:jc w:val="both"/>
        <w:rPr>
          <w:szCs w:val="24"/>
          <w:lang w:val="es-ES"/>
        </w:rPr>
      </w:pPr>
      <w:r>
        <w:rPr>
          <w:szCs w:val="24"/>
          <w:lang w:val="es-ES"/>
        </w:rPr>
        <w:t>25.1 - Limba care guverneaza contractul este limba romana.</w:t>
      </w:r>
    </w:p>
    <w:p w:rsidR="001B207F" w:rsidRDefault="001B207F" w:rsidP="001B207F">
      <w:pPr>
        <w:pStyle w:val="DefaultText"/>
        <w:rPr>
          <w:b/>
          <w:szCs w:val="24"/>
          <w:lang w:val="es-ES"/>
        </w:rPr>
      </w:pPr>
    </w:p>
    <w:p w:rsidR="001B207F" w:rsidRDefault="001B207F" w:rsidP="001B207F">
      <w:pPr>
        <w:pStyle w:val="DefaultText"/>
        <w:rPr>
          <w:b/>
          <w:szCs w:val="24"/>
          <w:lang w:val="es-ES"/>
        </w:rPr>
      </w:pPr>
      <w:r>
        <w:rPr>
          <w:b/>
          <w:szCs w:val="24"/>
          <w:lang w:val="es-ES"/>
        </w:rPr>
        <w:t>26. Comunicari</w:t>
      </w:r>
    </w:p>
    <w:p w:rsidR="001B207F" w:rsidRDefault="001B207F" w:rsidP="001B207F">
      <w:pPr>
        <w:pStyle w:val="DefaultText"/>
        <w:jc w:val="both"/>
        <w:rPr>
          <w:szCs w:val="24"/>
          <w:lang w:val="es-ES"/>
        </w:rPr>
      </w:pPr>
      <w:r>
        <w:rPr>
          <w:szCs w:val="24"/>
          <w:lang w:val="es-ES"/>
        </w:rPr>
        <w:t>26.1 - (1) Orice comunicare intre parti, referitoare la indeplinirea prezentului contract, trebuie sa fie transmisa in scris.</w:t>
      </w:r>
    </w:p>
    <w:p w:rsidR="001B207F" w:rsidRDefault="001B207F" w:rsidP="001B207F">
      <w:pPr>
        <w:pStyle w:val="DefaultText"/>
        <w:jc w:val="both"/>
        <w:rPr>
          <w:szCs w:val="24"/>
          <w:lang w:val="es-ES"/>
        </w:rPr>
      </w:pPr>
      <w:r>
        <w:rPr>
          <w:szCs w:val="24"/>
          <w:lang w:val="es-ES"/>
        </w:rPr>
        <w:t>(2) Orice document scris trebuie inregistrat atat in momentul transmiterii cat si in momentul primirii.</w:t>
      </w:r>
    </w:p>
    <w:p w:rsidR="001B207F" w:rsidRDefault="001B207F" w:rsidP="001B207F">
      <w:pPr>
        <w:pStyle w:val="DefaultText"/>
        <w:jc w:val="both"/>
        <w:rPr>
          <w:szCs w:val="24"/>
          <w:lang w:val="es-ES"/>
        </w:rPr>
      </w:pPr>
      <w:r>
        <w:rPr>
          <w:szCs w:val="24"/>
          <w:lang w:val="es-ES"/>
        </w:rPr>
        <w:t>26.2 - Comunicarile intre parti se pot face si prin telefon, telegrama, telex, fax sau e-mail cu conditia confirmarii in scris a primirii comunicarii.</w:t>
      </w:r>
    </w:p>
    <w:p w:rsidR="001B207F" w:rsidRDefault="001B207F" w:rsidP="001B207F">
      <w:pPr>
        <w:pStyle w:val="DefaultText"/>
        <w:rPr>
          <w:b/>
          <w:szCs w:val="24"/>
          <w:lang w:val="es-ES"/>
        </w:rPr>
      </w:pPr>
    </w:p>
    <w:p w:rsidR="001B207F" w:rsidRDefault="001B207F" w:rsidP="001B207F">
      <w:pPr>
        <w:pStyle w:val="DefaultText"/>
        <w:rPr>
          <w:szCs w:val="24"/>
          <w:lang w:val="es-ES"/>
        </w:rPr>
      </w:pPr>
      <w:r>
        <w:rPr>
          <w:b/>
          <w:szCs w:val="24"/>
          <w:lang w:val="es-ES"/>
        </w:rPr>
        <w:t>27. Legea aplicabila contractului</w:t>
      </w:r>
    </w:p>
    <w:p w:rsidR="001B207F" w:rsidRDefault="001B207F" w:rsidP="001B207F">
      <w:pPr>
        <w:pStyle w:val="DefaultText"/>
        <w:jc w:val="both"/>
        <w:rPr>
          <w:szCs w:val="24"/>
          <w:lang w:val="es-ES"/>
        </w:rPr>
      </w:pPr>
      <w:r>
        <w:rPr>
          <w:szCs w:val="24"/>
          <w:lang w:val="es-ES"/>
        </w:rPr>
        <w:t>27.1 - Contractul va fi interpretat conform legilor din Romania.</w:t>
      </w:r>
    </w:p>
    <w:p w:rsidR="001B207F" w:rsidRDefault="001B207F" w:rsidP="001B207F">
      <w:pPr>
        <w:pStyle w:val="DefaultText"/>
        <w:ind w:firstLine="720"/>
        <w:jc w:val="both"/>
        <w:rPr>
          <w:szCs w:val="24"/>
          <w:lang w:val="it-IT"/>
        </w:rPr>
      </w:pPr>
      <w:r>
        <w:rPr>
          <w:szCs w:val="24"/>
          <w:lang w:val="es-ES"/>
        </w:rPr>
        <w:t>Partile au inteles sa incheie</w:t>
      </w:r>
      <w:r>
        <w:rPr>
          <w:szCs w:val="24"/>
          <w:lang w:val="it-IT"/>
        </w:rPr>
        <w:t xml:space="preserve"> </w:t>
      </w:r>
      <w:proofErr w:type="gramStart"/>
      <w:r>
        <w:rPr>
          <w:szCs w:val="24"/>
          <w:lang w:val="it-IT"/>
        </w:rPr>
        <w:t>azi ..............</w:t>
      </w:r>
      <w:proofErr w:type="gramEnd"/>
      <w:r>
        <w:rPr>
          <w:szCs w:val="24"/>
          <w:lang w:val="it-IT"/>
        </w:rPr>
        <w:t xml:space="preserve"> prezentul contract in doua exemplare, cate unul pentru fiecare parte.    </w:t>
      </w:r>
    </w:p>
    <w:p w:rsidR="001B207F" w:rsidRDefault="001B207F" w:rsidP="001B207F">
      <w:pPr>
        <w:jc w:val="both"/>
        <w:rPr>
          <w:rFonts w:ascii="Times New Roman" w:hAnsi="Times New Roman" w:cs="Times New Roman"/>
          <w:sz w:val="24"/>
          <w:szCs w:val="24"/>
          <w:lang w:val="fr-FR"/>
        </w:rPr>
      </w:pPr>
      <w:r>
        <w:rPr>
          <w:rStyle w:val="PageNumber"/>
          <w:sz w:val="24"/>
          <w:szCs w:val="24"/>
          <w:lang w:val="fr-FR"/>
        </w:rPr>
        <w:t xml:space="preserve">      </w:t>
      </w:r>
      <w:r>
        <w:rPr>
          <w:rFonts w:ascii="Times New Roman" w:hAnsi="Times New Roman" w:cs="Times New Roman"/>
          <w:sz w:val="24"/>
          <w:szCs w:val="24"/>
          <w:lang w:val="fr-FR"/>
        </w:rPr>
        <w:t xml:space="preserve"> </w:t>
      </w:r>
    </w:p>
    <w:p w:rsidR="001B207F" w:rsidRDefault="001B207F" w:rsidP="001B207F">
      <w:pPr>
        <w:pStyle w:val="DefaultText"/>
        <w:jc w:val="both"/>
        <w:rPr>
          <w:b/>
          <w:szCs w:val="24"/>
          <w:lang w:val="es-ES"/>
        </w:rPr>
      </w:pPr>
      <w:r>
        <w:rPr>
          <w:b/>
          <w:szCs w:val="24"/>
          <w:lang w:val="it-IT"/>
        </w:rPr>
        <w:t xml:space="preserve">          </w:t>
      </w:r>
      <w:r>
        <w:rPr>
          <w:b/>
          <w:szCs w:val="24"/>
          <w:lang w:val="es-ES"/>
        </w:rPr>
        <w:t>Achizitor</w:t>
      </w:r>
      <w:r>
        <w:rPr>
          <w:b/>
          <w:szCs w:val="24"/>
          <w:lang w:val="es-ES"/>
        </w:rPr>
        <w:tab/>
        <w:t xml:space="preserve"> </w:t>
      </w:r>
      <w:r>
        <w:rPr>
          <w:b/>
          <w:szCs w:val="24"/>
          <w:lang w:val="es-ES"/>
        </w:rPr>
        <w:tab/>
        <w:t xml:space="preserve">   </w:t>
      </w:r>
      <w:r>
        <w:rPr>
          <w:b/>
          <w:szCs w:val="24"/>
          <w:lang w:val="es-ES"/>
        </w:rPr>
        <w:tab/>
      </w:r>
      <w:r>
        <w:rPr>
          <w:b/>
          <w:szCs w:val="24"/>
          <w:lang w:val="es-ES"/>
        </w:rPr>
        <w:tab/>
      </w:r>
      <w:r>
        <w:rPr>
          <w:b/>
          <w:szCs w:val="24"/>
          <w:lang w:val="es-ES"/>
        </w:rPr>
        <w:tab/>
      </w:r>
      <w:r>
        <w:rPr>
          <w:b/>
          <w:szCs w:val="24"/>
          <w:lang w:val="es-ES"/>
        </w:rPr>
        <w:tab/>
      </w:r>
      <w:r>
        <w:rPr>
          <w:b/>
          <w:szCs w:val="24"/>
          <w:lang w:val="es-ES"/>
        </w:rPr>
        <w:tab/>
        <w:t xml:space="preserve">           Furnizor</w:t>
      </w:r>
    </w:p>
    <w:p w:rsidR="001B207F" w:rsidRDefault="001B207F" w:rsidP="001B207F">
      <w:pPr>
        <w:pStyle w:val="Heading1"/>
        <w:rPr>
          <w:sz w:val="24"/>
          <w:szCs w:val="24"/>
          <w:lang w:val="en-US"/>
        </w:rPr>
      </w:pPr>
    </w:p>
    <w:p w:rsidR="001B207F" w:rsidRDefault="001B207F" w:rsidP="001B207F">
      <w:pPr>
        <w:widowControl w:val="0"/>
        <w:spacing w:line="273" w:lineRule="atLeast"/>
        <w:jc w:val="both"/>
        <w:rPr>
          <w:rFonts w:ascii="Times New Roman" w:hAnsi="Times New Roman" w:cs="Times New Roman"/>
          <w:b/>
          <w:snapToGrid w:val="0"/>
          <w:sz w:val="24"/>
          <w:szCs w:val="24"/>
        </w:rPr>
      </w:pPr>
      <w:r>
        <w:rPr>
          <w:rFonts w:ascii="Times New Roman" w:hAnsi="Times New Roman" w:cs="Times New Roman"/>
          <w:b/>
          <w:snapToGrid w:val="0"/>
          <w:sz w:val="24"/>
          <w:szCs w:val="24"/>
        </w:rPr>
        <w:t>D.G.A.S.P.C.-SECTOR 1</w:t>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t xml:space="preserve">                   S.C</w:t>
      </w:r>
      <w:proofErr w:type="gramStart"/>
      <w:r>
        <w:rPr>
          <w:rFonts w:ascii="Times New Roman" w:hAnsi="Times New Roman" w:cs="Times New Roman"/>
          <w:b/>
          <w:snapToGrid w:val="0"/>
          <w:sz w:val="24"/>
          <w:szCs w:val="24"/>
        </w:rPr>
        <w:t xml:space="preserve">. </w:t>
      </w:r>
      <w:r>
        <w:rPr>
          <w:rStyle w:val="PageNumber"/>
          <w:b/>
          <w:sz w:val="24"/>
          <w:szCs w:val="24"/>
        </w:rPr>
        <w:t>..............</w:t>
      </w:r>
      <w:proofErr w:type="gramEnd"/>
      <w:r>
        <w:rPr>
          <w:rStyle w:val="PageNumber"/>
          <w:b/>
          <w:sz w:val="24"/>
          <w:szCs w:val="24"/>
        </w:rPr>
        <w:t xml:space="preserve"> S.R.L</w:t>
      </w:r>
      <w:r>
        <w:rPr>
          <w:rFonts w:ascii="Times New Roman" w:hAnsi="Times New Roman" w:cs="Times New Roman"/>
          <w:b/>
          <w:snapToGrid w:val="0"/>
          <w:sz w:val="24"/>
          <w:szCs w:val="24"/>
        </w:rPr>
        <w:tab/>
      </w:r>
      <w:r>
        <w:rPr>
          <w:rFonts w:ascii="Times New Roman" w:hAnsi="Times New Roman" w:cs="Times New Roman"/>
          <w:b/>
          <w:snapToGrid w:val="0"/>
          <w:sz w:val="24"/>
          <w:szCs w:val="24"/>
        </w:rPr>
        <w:tab/>
        <w:t xml:space="preserve"> </w:t>
      </w:r>
      <w:r>
        <w:rPr>
          <w:rFonts w:ascii="Times New Roman" w:hAnsi="Times New Roman" w:cs="Times New Roman"/>
          <w:b/>
          <w:snapToGrid w:val="0"/>
          <w:sz w:val="24"/>
          <w:szCs w:val="24"/>
        </w:rPr>
        <w:tab/>
        <w:t xml:space="preserve"> </w:t>
      </w:r>
    </w:p>
    <w:p w:rsidR="001B207F" w:rsidRDefault="001B207F" w:rsidP="001B207F">
      <w:pPr>
        <w:widowControl w:val="0"/>
        <w:spacing w:line="273" w:lineRule="atLeast"/>
        <w:jc w:val="both"/>
        <w:rPr>
          <w:rFonts w:ascii="Times New Roman" w:hAnsi="Times New Roman" w:cs="Times New Roman"/>
          <w:b/>
          <w:snapToGrid w:val="0"/>
          <w:sz w:val="24"/>
          <w:szCs w:val="24"/>
        </w:rPr>
      </w:pPr>
      <w:r>
        <w:rPr>
          <w:rFonts w:ascii="Times New Roman" w:hAnsi="Times New Roman" w:cs="Times New Roman"/>
          <w:b/>
          <w:snapToGrid w:val="0"/>
          <w:sz w:val="24"/>
          <w:szCs w:val="24"/>
        </w:rPr>
        <w:t>DIRECTOR GENERAL</w:t>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t xml:space="preserve">       </w:t>
      </w:r>
      <w:r>
        <w:rPr>
          <w:rStyle w:val="PageNumber"/>
          <w:b/>
          <w:sz w:val="24"/>
          <w:szCs w:val="24"/>
          <w:lang w:val="fr-FR"/>
        </w:rPr>
        <w:t>DIRECTOR GENERAL</w:t>
      </w:r>
    </w:p>
    <w:p w:rsidR="001B207F" w:rsidRDefault="001B207F" w:rsidP="001B207F">
      <w:pPr>
        <w:widowControl w:val="0"/>
        <w:spacing w:line="273" w:lineRule="atLeast"/>
        <w:rPr>
          <w:rFonts w:ascii="Times New Roman" w:hAnsi="Times New Roman" w:cs="Times New Roman"/>
          <w:b/>
          <w:snapToGrid w:val="0"/>
          <w:sz w:val="24"/>
          <w:szCs w:val="24"/>
        </w:rPr>
      </w:pPr>
      <w:proofErr w:type="gramStart"/>
      <w:r>
        <w:rPr>
          <w:rFonts w:ascii="Times New Roman" w:hAnsi="Times New Roman" w:cs="Times New Roman"/>
          <w:b/>
          <w:snapToGrid w:val="0"/>
          <w:sz w:val="24"/>
          <w:szCs w:val="24"/>
        </w:rPr>
        <w:t>dr</w:t>
      </w:r>
      <w:proofErr w:type="gramEnd"/>
      <w:r>
        <w:rPr>
          <w:rFonts w:ascii="Times New Roman" w:hAnsi="Times New Roman" w:cs="Times New Roman"/>
          <w:b/>
          <w:snapToGrid w:val="0"/>
          <w:sz w:val="24"/>
          <w:szCs w:val="24"/>
        </w:rPr>
        <w:t>. DANUT lOAN FLEACA</w:t>
      </w:r>
      <w:r>
        <w:rPr>
          <w:rFonts w:ascii="Times New Roman" w:hAnsi="Times New Roman" w:cs="Times New Roman"/>
          <w:b/>
          <w:snapToGrid w:val="0"/>
          <w:sz w:val="24"/>
          <w:szCs w:val="24"/>
        </w:rPr>
        <w:tab/>
      </w:r>
      <w:r>
        <w:rPr>
          <w:rFonts w:ascii="Times New Roman" w:hAnsi="Times New Roman" w:cs="Times New Roman"/>
          <w:b/>
          <w:snapToGrid w:val="0"/>
          <w:sz w:val="24"/>
          <w:szCs w:val="24"/>
        </w:rPr>
        <w:tab/>
        <w:t xml:space="preserve">  </w:t>
      </w:r>
      <w:r>
        <w:rPr>
          <w:rFonts w:ascii="Times New Roman" w:hAnsi="Times New Roman" w:cs="Times New Roman"/>
          <w:b/>
          <w:snapToGrid w:val="0"/>
          <w:sz w:val="24"/>
          <w:szCs w:val="24"/>
        </w:rPr>
        <w:tab/>
      </w:r>
      <w:r>
        <w:rPr>
          <w:rFonts w:ascii="Times New Roman" w:hAnsi="Times New Roman" w:cs="Times New Roman"/>
          <w:b/>
          <w:snapToGrid w:val="0"/>
          <w:sz w:val="24"/>
          <w:szCs w:val="24"/>
        </w:rPr>
        <w:tab/>
        <w:t xml:space="preserve">           </w:t>
      </w:r>
    </w:p>
    <w:p w:rsidR="001B207F" w:rsidRDefault="001B207F" w:rsidP="001B207F">
      <w:pPr>
        <w:widowControl w:val="0"/>
        <w:spacing w:line="273" w:lineRule="atLeast"/>
        <w:jc w:val="both"/>
        <w:rPr>
          <w:rFonts w:ascii="Times New Roman" w:hAnsi="Times New Roman" w:cs="Times New Roman"/>
          <w:b/>
          <w:snapToGrid w:val="0"/>
          <w:sz w:val="24"/>
          <w:szCs w:val="24"/>
        </w:rPr>
      </w:pPr>
    </w:p>
    <w:p w:rsidR="001B207F" w:rsidRDefault="001B207F" w:rsidP="001B207F">
      <w:pPr>
        <w:pStyle w:val="DefaultText"/>
        <w:jc w:val="both"/>
        <w:rPr>
          <w:b/>
          <w:szCs w:val="24"/>
        </w:rPr>
      </w:pPr>
      <w:r>
        <w:rPr>
          <w:b/>
          <w:szCs w:val="24"/>
        </w:rPr>
        <w:t>DIR.GEN.ADJ. ECONOMIC</w:t>
      </w:r>
    </w:p>
    <w:p w:rsidR="001B207F" w:rsidRDefault="001B207F" w:rsidP="001B207F">
      <w:pPr>
        <w:pStyle w:val="DefaultText"/>
        <w:jc w:val="both"/>
        <w:rPr>
          <w:b/>
          <w:szCs w:val="24"/>
        </w:rPr>
      </w:pPr>
      <w:r>
        <w:rPr>
          <w:b/>
          <w:szCs w:val="24"/>
        </w:rPr>
        <w:t>Daniela Nita</w:t>
      </w:r>
    </w:p>
    <w:p w:rsidR="001B207F" w:rsidRDefault="001B207F" w:rsidP="001B207F">
      <w:pPr>
        <w:pStyle w:val="DefaultText"/>
        <w:jc w:val="both"/>
        <w:rPr>
          <w:b/>
          <w:szCs w:val="24"/>
        </w:rPr>
      </w:pPr>
    </w:p>
    <w:p w:rsidR="001B207F" w:rsidRDefault="001B207F" w:rsidP="001B207F">
      <w:pPr>
        <w:pStyle w:val="DefaultText"/>
        <w:jc w:val="both"/>
        <w:rPr>
          <w:b/>
          <w:szCs w:val="24"/>
        </w:rPr>
      </w:pPr>
    </w:p>
    <w:p w:rsidR="001B207F" w:rsidRDefault="001B207F" w:rsidP="001B207F">
      <w:pPr>
        <w:pStyle w:val="DefaultText"/>
        <w:jc w:val="both"/>
        <w:rPr>
          <w:b/>
          <w:szCs w:val="24"/>
        </w:rPr>
      </w:pPr>
      <w:bookmarkStart w:id="0" w:name="_GoBack"/>
      <w:bookmarkEnd w:id="0"/>
      <w:r>
        <w:rPr>
          <w:b/>
          <w:szCs w:val="24"/>
        </w:rPr>
        <w:t>AVIZAT</w:t>
      </w:r>
    </w:p>
    <w:p w:rsidR="001B207F" w:rsidRDefault="001B207F" w:rsidP="001B207F">
      <w:pPr>
        <w:pStyle w:val="DefaultText"/>
        <w:jc w:val="both"/>
        <w:rPr>
          <w:b/>
          <w:szCs w:val="24"/>
        </w:rPr>
      </w:pPr>
      <w:r>
        <w:rPr>
          <w:b/>
          <w:szCs w:val="24"/>
        </w:rPr>
        <w:t>CONSILIER JURIDIC</w:t>
      </w:r>
    </w:p>
    <w:p w:rsidR="001B207F" w:rsidRDefault="001B207F" w:rsidP="001B207F">
      <w:pPr>
        <w:jc w:val="both"/>
        <w:rPr>
          <w:rFonts w:ascii="Times New Roman" w:hAnsi="Times New Roman" w:cs="Times New Roman"/>
          <w:sz w:val="24"/>
          <w:szCs w:val="24"/>
        </w:rPr>
      </w:pPr>
    </w:p>
    <w:p w:rsidR="001B207F" w:rsidRDefault="001B207F" w:rsidP="001B207F">
      <w:pPr>
        <w:rPr>
          <w:rFonts w:ascii="Times New Roman" w:hAnsi="Times New Roman" w:cs="Times New Roman"/>
          <w:sz w:val="24"/>
          <w:szCs w:val="24"/>
        </w:rPr>
      </w:pPr>
    </w:p>
    <w:p w:rsidR="001B207F" w:rsidRDefault="001B207F" w:rsidP="001B207F">
      <w:pPr>
        <w:rPr>
          <w:rFonts w:ascii="Times New Roman" w:hAnsi="Times New Roman" w:cs="Times New Roman"/>
          <w:sz w:val="24"/>
          <w:szCs w:val="24"/>
        </w:rPr>
      </w:pPr>
    </w:p>
    <w:p w:rsidR="001B207F" w:rsidRDefault="001B207F" w:rsidP="001B207F">
      <w:pPr>
        <w:rPr>
          <w:rFonts w:ascii="Times New Roman" w:hAnsi="Times New Roman" w:cs="Times New Roman"/>
          <w:sz w:val="24"/>
          <w:szCs w:val="24"/>
        </w:rPr>
      </w:pPr>
    </w:p>
    <w:p w:rsidR="001B207F" w:rsidRDefault="001B207F" w:rsidP="001B207F">
      <w:pPr>
        <w:pStyle w:val="Heading6"/>
        <w:ind w:left="2880" w:firstLine="720"/>
        <w:rPr>
          <w:rFonts w:ascii="Times New Roman" w:hAnsi="Times New Roman"/>
        </w:rPr>
      </w:pPr>
    </w:p>
    <w:p w:rsidR="001B207F" w:rsidRDefault="001B207F" w:rsidP="001B207F">
      <w:pPr>
        <w:pStyle w:val="Heading6"/>
        <w:ind w:left="2880" w:firstLine="720"/>
        <w:rPr>
          <w:rFonts w:ascii="Times New Roman" w:hAnsi="Times New Roman"/>
        </w:rPr>
      </w:pPr>
    </w:p>
    <w:p w:rsidR="001B207F" w:rsidRDefault="001B207F" w:rsidP="001B207F">
      <w:pPr>
        <w:pStyle w:val="Heading6"/>
        <w:ind w:left="2880" w:firstLine="720"/>
        <w:rPr>
          <w:rFonts w:ascii="Times New Roman" w:hAnsi="Times New Roman"/>
        </w:rPr>
      </w:pPr>
    </w:p>
    <w:p w:rsidR="001B207F" w:rsidRDefault="001B207F" w:rsidP="001B207F"/>
    <w:p w:rsidR="00131D72" w:rsidRDefault="00131D72"/>
    <w:sectPr w:rsidR="00131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AD"/>
    <w:rsid w:val="00001D21"/>
    <w:rsid w:val="00034345"/>
    <w:rsid w:val="000453D0"/>
    <w:rsid w:val="00061BED"/>
    <w:rsid w:val="000711C7"/>
    <w:rsid w:val="000819EC"/>
    <w:rsid w:val="000A4009"/>
    <w:rsid w:val="000B6104"/>
    <w:rsid w:val="000C131D"/>
    <w:rsid w:val="000C6C56"/>
    <w:rsid w:val="000E4D68"/>
    <w:rsid w:val="000E6AD1"/>
    <w:rsid w:val="000E7951"/>
    <w:rsid w:val="001012BE"/>
    <w:rsid w:val="001062B3"/>
    <w:rsid w:val="0012158E"/>
    <w:rsid w:val="00130EA2"/>
    <w:rsid w:val="00131D72"/>
    <w:rsid w:val="0019179D"/>
    <w:rsid w:val="00195D2E"/>
    <w:rsid w:val="001A452D"/>
    <w:rsid w:val="001B207F"/>
    <w:rsid w:val="001D3D04"/>
    <w:rsid w:val="001E7597"/>
    <w:rsid w:val="001F6625"/>
    <w:rsid w:val="001F7A49"/>
    <w:rsid w:val="002070E2"/>
    <w:rsid w:val="00221CD4"/>
    <w:rsid w:val="002346A5"/>
    <w:rsid w:val="00237F43"/>
    <w:rsid w:val="00275669"/>
    <w:rsid w:val="002A598D"/>
    <w:rsid w:val="002C5891"/>
    <w:rsid w:val="002E6369"/>
    <w:rsid w:val="002F13CD"/>
    <w:rsid w:val="00360233"/>
    <w:rsid w:val="00364DFE"/>
    <w:rsid w:val="00366177"/>
    <w:rsid w:val="003B1009"/>
    <w:rsid w:val="003B20AA"/>
    <w:rsid w:val="003B5C37"/>
    <w:rsid w:val="003C11E0"/>
    <w:rsid w:val="003D1386"/>
    <w:rsid w:val="003F217C"/>
    <w:rsid w:val="00410B57"/>
    <w:rsid w:val="00420E1C"/>
    <w:rsid w:val="00441547"/>
    <w:rsid w:val="00447364"/>
    <w:rsid w:val="004500C0"/>
    <w:rsid w:val="00450A9B"/>
    <w:rsid w:val="00451D3E"/>
    <w:rsid w:val="0045650C"/>
    <w:rsid w:val="0047459E"/>
    <w:rsid w:val="004B2868"/>
    <w:rsid w:val="004B543F"/>
    <w:rsid w:val="004C0387"/>
    <w:rsid w:val="004C7270"/>
    <w:rsid w:val="004E5CC8"/>
    <w:rsid w:val="004F5D29"/>
    <w:rsid w:val="00504A62"/>
    <w:rsid w:val="00504FD2"/>
    <w:rsid w:val="00512200"/>
    <w:rsid w:val="00547529"/>
    <w:rsid w:val="00570B26"/>
    <w:rsid w:val="0057715E"/>
    <w:rsid w:val="005C404C"/>
    <w:rsid w:val="006041FD"/>
    <w:rsid w:val="00650707"/>
    <w:rsid w:val="00665B9E"/>
    <w:rsid w:val="0066655B"/>
    <w:rsid w:val="00671C22"/>
    <w:rsid w:val="006A560D"/>
    <w:rsid w:val="006B5CB4"/>
    <w:rsid w:val="006D00E5"/>
    <w:rsid w:val="006D327C"/>
    <w:rsid w:val="006D6698"/>
    <w:rsid w:val="006E0455"/>
    <w:rsid w:val="006E639A"/>
    <w:rsid w:val="006E6F56"/>
    <w:rsid w:val="006F78D3"/>
    <w:rsid w:val="0070123B"/>
    <w:rsid w:val="00702BDA"/>
    <w:rsid w:val="00714AE7"/>
    <w:rsid w:val="007274C4"/>
    <w:rsid w:val="007319F2"/>
    <w:rsid w:val="007548BA"/>
    <w:rsid w:val="007642BD"/>
    <w:rsid w:val="00773037"/>
    <w:rsid w:val="00791CF8"/>
    <w:rsid w:val="0079314E"/>
    <w:rsid w:val="007A08B8"/>
    <w:rsid w:val="007C121A"/>
    <w:rsid w:val="007E2CCE"/>
    <w:rsid w:val="007E3AAD"/>
    <w:rsid w:val="00816D9D"/>
    <w:rsid w:val="00834EFB"/>
    <w:rsid w:val="0087791A"/>
    <w:rsid w:val="00891A44"/>
    <w:rsid w:val="008A36C3"/>
    <w:rsid w:val="008A52DE"/>
    <w:rsid w:val="008B6D6A"/>
    <w:rsid w:val="008B760F"/>
    <w:rsid w:val="008B7C91"/>
    <w:rsid w:val="008D246D"/>
    <w:rsid w:val="009029B6"/>
    <w:rsid w:val="009137AA"/>
    <w:rsid w:val="00931494"/>
    <w:rsid w:val="00960760"/>
    <w:rsid w:val="009728FB"/>
    <w:rsid w:val="009A1812"/>
    <w:rsid w:val="009B158D"/>
    <w:rsid w:val="009B7202"/>
    <w:rsid w:val="009C7BAB"/>
    <w:rsid w:val="009D0A21"/>
    <w:rsid w:val="00A1634E"/>
    <w:rsid w:val="00A33939"/>
    <w:rsid w:val="00A34133"/>
    <w:rsid w:val="00A51C34"/>
    <w:rsid w:val="00A51E7C"/>
    <w:rsid w:val="00A548FE"/>
    <w:rsid w:val="00A770F8"/>
    <w:rsid w:val="00A97CE4"/>
    <w:rsid w:val="00AA36AD"/>
    <w:rsid w:val="00AB7BD1"/>
    <w:rsid w:val="00AD0500"/>
    <w:rsid w:val="00AD16E4"/>
    <w:rsid w:val="00AE5F5D"/>
    <w:rsid w:val="00AF05B0"/>
    <w:rsid w:val="00AF6E15"/>
    <w:rsid w:val="00B1401E"/>
    <w:rsid w:val="00B16798"/>
    <w:rsid w:val="00B16A23"/>
    <w:rsid w:val="00B213A7"/>
    <w:rsid w:val="00B974D4"/>
    <w:rsid w:val="00BA2E8F"/>
    <w:rsid w:val="00BA2EF6"/>
    <w:rsid w:val="00BC4842"/>
    <w:rsid w:val="00BE746A"/>
    <w:rsid w:val="00BF6370"/>
    <w:rsid w:val="00BF694B"/>
    <w:rsid w:val="00C039CB"/>
    <w:rsid w:val="00C0446C"/>
    <w:rsid w:val="00C16B15"/>
    <w:rsid w:val="00C338AE"/>
    <w:rsid w:val="00C50907"/>
    <w:rsid w:val="00C6440B"/>
    <w:rsid w:val="00C74AC7"/>
    <w:rsid w:val="00C97D22"/>
    <w:rsid w:val="00CB2F71"/>
    <w:rsid w:val="00CE1772"/>
    <w:rsid w:val="00CE2067"/>
    <w:rsid w:val="00D00EF4"/>
    <w:rsid w:val="00D0221F"/>
    <w:rsid w:val="00D057BC"/>
    <w:rsid w:val="00D36ED0"/>
    <w:rsid w:val="00D608ED"/>
    <w:rsid w:val="00D76C89"/>
    <w:rsid w:val="00DA2C0C"/>
    <w:rsid w:val="00DB5D98"/>
    <w:rsid w:val="00DC276D"/>
    <w:rsid w:val="00DF3E79"/>
    <w:rsid w:val="00DF78BD"/>
    <w:rsid w:val="00E02FC8"/>
    <w:rsid w:val="00E37F88"/>
    <w:rsid w:val="00E47A63"/>
    <w:rsid w:val="00E6300B"/>
    <w:rsid w:val="00E715E2"/>
    <w:rsid w:val="00E71C3C"/>
    <w:rsid w:val="00E859DA"/>
    <w:rsid w:val="00EA7918"/>
    <w:rsid w:val="00EB2D3B"/>
    <w:rsid w:val="00EC1EEF"/>
    <w:rsid w:val="00EC4003"/>
    <w:rsid w:val="00EE14AC"/>
    <w:rsid w:val="00EE2C38"/>
    <w:rsid w:val="00F02B83"/>
    <w:rsid w:val="00F0760D"/>
    <w:rsid w:val="00F1545C"/>
    <w:rsid w:val="00F4005D"/>
    <w:rsid w:val="00F559C6"/>
    <w:rsid w:val="00F609A0"/>
    <w:rsid w:val="00F71DC6"/>
    <w:rsid w:val="00FA4780"/>
    <w:rsid w:val="00FB0A71"/>
    <w:rsid w:val="00FB3C29"/>
    <w:rsid w:val="00FC3C39"/>
    <w:rsid w:val="00FD3F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B35AA-8B22-4E7E-BA53-946ECB2B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7F"/>
    <w:pPr>
      <w:spacing w:after="200" w:line="276" w:lineRule="auto"/>
    </w:pPr>
    <w:rPr>
      <w:rFonts w:eastAsiaTheme="minorEastAsia"/>
      <w:lang w:val="en-US"/>
    </w:rPr>
  </w:style>
  <w:style w:type="paragraph" w:styleId="Heading1">
    <w:name w:val="heading 1"/>
    <w:basedOn w:val="Normal"/>
    <w:next w:val="Normal"/>
    <w:link w:val="Heading1Char"/>
    <w:qFormat/>
    <w:rsid w:val="001B207F"/>
    <w:pPr>
      <w:keepNext/>
      <w:spacing w:after="0" w:line="240" w:lineRule="auto"/>
      <w:outlineLvl w:val="0"/>
    </w:pPr>
    <w:rPr>
      <w:rFonts w:ascii="Times New Roman" w:eastAsia="Times New Roman" w:hAnsi="Times New Roman" w:cs="Times New Roman"/>
      <w:b/>
      <w:sz w:val="20"/>
      <w:szCs w:val="20"/>
      <w:lang w:val="fr-FR"/>
    </w:rPr>
  </w:style>
  <w:style w:type="paragraph" w:styleId="Heading6">
    <w:name w:val="heading 6"/>
    <w:basedOn w:val="Normal"/>
    <w:next w:val="Normal"/>
    <w:link w:val="Heading6Char"/>
    <w:uiPriority w:val="9"/>
    <w:semiHidden/>
    <w:unhideWhenUsed/>
    <w:qFormat/>
    <w:rsid w:val="001B207F"/>
    <w:pPr>
      <w:keepNext/>
      <w:keepLines/>
      <w:spacing w:before="200" w:after="0" w:line="240" w:lineRule="auto"/>
      <w:outlineLvl w:val="5"/>
    </w:pPr>
    <w:rPr>
      <w:rFonts w:ascii="Cambria" w:eastAsia="Times New Roman" w:hAnsi="Cambria" w:cs="Times New Roman"/>
      <w:i/>
      <w:iCs/>
      <w:color w:val="243F6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07F"/>
    <w:rPr>
      <w:rFonts w:ascii="Times New Roman" w:eastAsia="Times New Roman" w:hAnsi="Times New Roman" w:cs="Times New Roman"/>
      <w:b/>
      <w:sz w:val="20"/>
      <w:szCs w:val="20"/>
      <w:lang w:val="fr-FR"/>
    </w:rPr>
  </w:style>
  <w:style w:type="character" w:customStyle="1" w:styleId="Heading6Char">
    <w:name w:val="Heading 6 Char"/>
    <w:basedOn w:val="DefaultParagraphFont"/>
    <w:link w:val="Heading6"/>
    <w:uiPriority w:val="9"/>
    <w:semiHidden/>
    <w:rsid w:val="001B207F"/>
    <w:rPr>
      <w:rFonts w:ascii="Cambria" w:eastAsia="Times New Roman" w:hAnsi="Cambria" w:cs="Times New Roman"/>
      <w:i/>
      <w:iCs/>
      <w:color w:val="243F60"/>
      <w:sz w:val="24"/>
      <w:szCs w:val="24"/>
    </w:rPr>
  </w:style>
  <w:style w:type="paragraph" w:styleId="PlainText">
    <w:name w:val="Plain Text"/>
    <w:basedOn w:val="Normal"/>
    <w:link w:val="PlainTextChar"/>
    <w:semiHidden/>
    <w:unhideWhenUsed/>
    <w:rsid w:val="001B207F"/>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semiHidden/>
    <w:rsid w:val="001B207F"/>
    <w:rPr>
      <w:rFonts w:ascii="Courier New" w:eastAsia="Times New Roman" w:hAnsi="Courier New" w:cs="Courier New"/>
      <w:sz w:val="20"/>
      <w:szCs w:val="20"/>
      <w:lang w:eastAsia="ro-RO"/>
    </w:rPr>
  </w:style>
  <w:style w:type="paragraph" w:styleId="NoSpacing">
    <w:name w:val="No Spacing"/>
    <w:uiPriority w:val="1"/>
    <w:qFormat/>
    <w:rsid w:val="001B207F"/>
    <w:pPr>
      <w:spacing w:after="0" w:line="240" w:lineRule="auto"/>
    </w:pPr>
    <w:rPr>
      <w:rFonts w:eastAsiaTheme="minorEastAsia"/>
      <w:lang w:val="en-US"/>
    </w:rPr>
  </w:style>
  <w:style w:type="paragraph" w:customStyle="1" w:styleId="DefaultText">
    <w:name w:val="Default Text"/>
    <w:basedOn w:val="Normal"/>
    <w:rsid w:val="001B207F"/>
    <w:pPr>
      <w:spacing w:after="0" w:line="240" w:lineRule="auto"/>
    </w:pPr>
    <w:rPr>
      <w:rFonts w:ascii="Times New Roman" w:eastAsia="Times New Roman" w:hAnsi="Times New Roman" w:cs="Times New Roman"/>
      <w:sz w:val="24"/>
      <w:szCs w:val="20"/>
      <w:lang w:eastAsia="ro-RO"/>
    </w:rPr>
  </w:style>
  <w:style w:type="paragraph" w:customStyle="1" w:styleId="DefaultText1">
    <w:name w:val="Default Text:1"/>
    <w:basedOn w:val="Normal"/>
    <w:rsid w:val="001B207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labeldatatext">
    <w:name w:val="labeldatatext"/>
    <w:basedOn w:val="DefaultParagraphFont"/>
    <w:rsid w:val="001B207F"/>
  </w:style>
  <w:style w:type="character" w:styleId="PageNumber">
    <w:name w:val="page number"/>
    <w:basedOn w:val="DefaultParagraphFont"/>
    <w:semiHidden/>
    <w:unhideWhenUsed/>
    <w:rsid w:val="001B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30opokRxkQyEK2xzZmKaIyLDAkM=</DigestValue>
    </Reference>
    <Reference Type="http://www.w3.org/2000/09/xmldsig#Object" URI="#idOfficeObject">
      <DigestMethod Algorithm="http://www.w3.org/2000/09/xmldsig#sha1"/>
      <DigestValue>/PGeSS6FR7J9Dh8TceFHRX8qRZs=</DigestValue>
    </Reference>
    <Reference Type="http://uri.etsi.org/01903#SignedProperties" URI="#idSignedProperties">
      <Transforms>
        <Transform Algorithm="http://www.w3.org/TR/2001/REC-xml-c14n-20010315"/>
      </Transforms>
      <DigestMethod Algorithm="http://www.w3.org/2000/09/xmldsig#sha1"/>
      <DigestValue>L9bILVmQ+x3znP9xEYRWKvUaIfA=</DigestValue>
    </Reference>
  </SignedInfo>
  <SignatureValue>hjpXJ8aCU2TDpwSlqa/ngDzuFXn5LXWR0ZNvoK1S+yOUzY7p0o2BtXe+KQqc7YWyyaf4VKHQcBar
iQUssiixi8jd+Pj+7y6AMcZvf0oftZBhU5uo9O6qChAtRg4z5XoOZMnhj9pUg9heaGmmFlurYMhv
UUAeExengR4V6UGa3lQ=</SignatureValue>
  <KeyInfo>
    <X509Data>
      <X509Certificate>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LTyRaH6JLKC5ZrKtwkZCDFZTVMU=</DigestValue>
      </Reference>
      <Reference URI="/word/fontTable.xml?ContentType=application/vnd.openxmlformats-officedocument.wordprocessingml.fontTable+xml">
        <DigestMethod Algorithm="http://www.w3.org/2000/09/xmldsig#sha1"/>
        <DigestValue>X2PV5gQyTCzitwIiRjSsCt4t/kc=</DigestValue>
      </Reference>
      <Reference URI="/word/settings.xml?ContentType=application/vnd.openxmlformats-officedocument.wordprocessingml.settings+xml">
        <DigestMethod Algorithm="http://www.w3.org/2000/09/xmldsig#sha1"/>
        <DigestValue>3QtNiYW0y/1z6PdeK+Y45vSM63s=</DigestValue>
      </Reference>
      <Reference URI="/word/styles.xml?ContentType=application/vnd.openxmlformats-officedocument.wordprocessingml.styles+xml">
        <DigestMethod Algorithm="http://www.w3.org/2000/09/xmldsig#sha1"/>
        <DigestValue>SP8257zRGseetNJu7SPQN6b9qVY=</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yreeUPtZIeLWdkoCpoW3Mae+1T0=</DigestValue>
      </Reference>
    </Manifest>
    <SignatureProperties>
      <SignatureProperty Id="idSignatureTime" Target="#idPackageSignature">
        <mdssi:SignatureTime xmlns:mdssi="http://schemas.openxmlformats.org/package/2006/digital-signature">
          <mdssi:Format>YYYY-MM-DDThh:mm:ssTZD</mdssi:Format>
          <mdssi:Value>2016-03-10T11:03:18Z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anrmap</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2016-03-10T11:03:18Z</xd:SigningTime>
          <xd:SigningCertificate>
            <xd:Cert>
              <xd:CertDigest>
                <DigestMethod Algorithm="http://www.w3.org/2000/09/xmldsig#sha1"/>
                <DigestValue>8QaDTxG7h1IxaD74RuSXjT3+Jug=</DigestValue>
              </xd:CertDigest>
              <xd:IssuerSerial>
                <X509IssuerName>CN=IGCTI Class 1 Extended Certification Authority, OU=IGCTI Class 1 Extended Certification Authority, O=IGCTI, C=RO</X509IssuerName>
                <X509SerialNumber>13187045399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MihaelaBriciu</dc:creator>
  <cp:keywords/>
  <dc:description/>
  <cp:lastModifiedBy>MihaelaBriciu</cp:lastModifiedBy>
  <cp:revision>2</cp:revision>
  <dcterms:created xsi:type="dcterms:W3CDTF">2016-03-10T10:48:00Z</dcterms:created>
  <dcterms:modified xsi:type="dcterms:W3CDTF">2016-03-10T10:48:00Z</dcterms:modified>
</cp:coreProperties>
</file>